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46726" w14:textId="430D2016" w:rsidR="54FB9BCE" w:rsidRPr="00D974B3" w:rsidRDefault="00F711C7" w:rsidP="64A451DC">
      <w:pPr>
        <w:spacing w:after="0" w:line="240" w:lineRule="auto"/>
        <w:rPr>
          <w:rFonts w:ascii="ITC Avant Garde Gothic Pro Md" w:eastAsia="ITC Avant Garde Gothic Pro Md" w:hAnsi="ITC Avant Garde Gothic Pro Md" w:cs="ITC Avant Garde Gothic Pro Md"/>
          <w:b/>
          <w:bCs/>
          <w:color w:val="ED148D"/>
          <w:sz w:val="32"/>
          <w:szCs w:val="32"/>
        </w:rPr>
      </w:pPr>
      <w:r w:rsidRPr="00D974B3">
        <w:rPr>
          <w:rFonts w:ascii="ITC Avant Garde Gothic Pro Md" w:eastAsia="ITC Avant Garde Gothic Pro Md" w:hAnsi="ITC Avant Garde Gothic Pro Md" w:cs="ITC Avant Garde Gothic Pro Md"/>
          <w:b/>
          <w:bCs/>
          <w:color w:val="ED148D"/>
          <w:sz w:val="32"/>
          <w:szCs w:val="32"/>
        </w:rPr>
        <w:t>Outreach Worker</w:t>
      </w:r>
    </w:p>
    <w:p w14:paraId="2CFD1933" w14:textId="2C237B50" w:rsidR="003A7BE4" w:rsidRPr="003A7BE4" w:rsidRDefault="003A7BE4" w:rsidP="1D748D8D">
      <w:pPr>
        <w:pStyle w:val="NoSpacing"/>
        <w:rPr>
          <w:rFonts w:ascii="Century Gothic" w:eastAsia="Century Gothic" w:hAnsi="Century Gothic" w:cs="Century Gothic"/>
          <w:sz w:val="32"/>
          <w:szCs w:val="32"/>
        </w:rPr>
      </w:pPr>
      <w:r w:rsidRPr="1D748D8D">
        <w:rPr>
          <w:rFonts w:ascii="Century Gothic" w:eastAsia="Century Gothic" w:hAnsi="Century Gothic" w:cs="Century Gothic"/>
          <w:sz w:val="32"/>
          <w:szCs w:val="32"/>
        </w:rPr>
        <w:t>Job Description</w:t>
      </w:r>
    </w:p>
    <w:p w14:paraId="2D155070" w14:textId="77777777" w:rsidR="003A7BE4" w:rsidRPr="003A7BE4" w:rsidRDefault="003A7BE4" w:rsidP="1D748D8D">
      <w:pPr>
        <w:pStyle w:val="NoSpacing"/>
        <w:rPr>
          <w:rFonts w:ascii="Century Gothic" w:eastAsia="Century Gothic" w:hAnsi="Century Gothic" w:cs="Century Gothic"/>
        </w:rPr>
      </w:pPr>
    </w:p>
    <w:p w14:paraId="2160DE6A" w14:textId="33EE0C63" w:rsidR="003A7BE4" w:rsidRPr="00B92B58" w:rsidRDefault="003A7BE4" w:rsidP="64A451DC">
      <w:pPr>
        <w:pStyle w:val="NoSpacing"/>
        <w:rPr>
          <w:rFonts w:ascii="Century Gothic" w:eastAsia="Century Gothic" w:hAnsi="Century Gothic" w:cs="Century Gothic"/>
          <w:i/>
          <w:iCs/>
          <w:sz w:val="24"/>
          <w:szCs w:val="24"/>
        </w:rPr>
      </w:pPr>
      <w:r w:rsidRPr="64A451DC">
        <w:rPr>
          <w:rFonts w:ascii="Century Gothic" w:eastAsia="Century Gothic" w:hAnsi="Century Gothic" w:cs="Century Gothic"/>
          <w:b/>
          <w:bCs/>
          <w:sz w:val="24"/>
          <w:szCs w:val="24"/>
        </w:rPr>
        <w:t>Location:</w:t>
      </w:r>
      <w:r w:rsidRPr="64A451DC">
        <w:rPr>
          <w:rFonts w:ascii="Century Gothic" w:eastAsia="Century Gothic" w:hAnsi="Century Gothic" w:cs="Century Gothic"/>
          <w:sz w:val="24"/>
          <w:szCs w:val="24"/>
        </w:rPr>
        <w:t xml:space="preserve"> </w:t>
      </w:r>
      <w:r w:rsidR="00F711C7" w:rsidRPr="00F711C7">
        <w:rPr>
          <w:rFonts w:ascii="Century Gothic" w:eastAsia="Century Gothic" w:hAnsi="Century Gothic" w:cs="Century Gothic"/>
          <w:sz w:val="24"/>
          <w:szCs w:val="24"/>
        </w:rPr>
        <w:t>Ross-shire</w:t>
      </w:r>
    </w:p>
    <w:p w14:paraId="1B85D488" w14:textId="1DA6E73C" w:rsidR="003A7BE4" w:rsidRDefault="003A7BE4" w:rsidP="64A451DC">
      <w:pPr>
        <w:pStyle w:val="NoSpacing"/>
        <w:rPr>
          <w:rFonts w:ascii="Century Gothic" w:eastAsia="Century Gothic" w:hAnsi="Century Gothic" w:cs="Century Gothic"/>
          <w:sz w:val="24"/>
          <w:szCs w:val="24"/>
        </w:rPr>
      </w:pPr>
      <w:r w:rsidRPr="64A451DC">
        <w:rPr>
          <w:rFonts w:ascii="Century Gothic" w:eastAsia="Century Gothic" w:hAnsi="Century Gothic" w:cs="Century Gothic"/>
          <w:b/>
          <w:bCs/>
          <w:sz w:val="24"/>
          <w:szCs w:val="24"/>
        </w:rPr>
        <w:t>Salary:</w:t>
      </w:r>
      <w:r w:rsidRPr="64A451DC">
        <w:rPr>
          <w:rFonts w:ascii="Century Gothic" w:eastAsia="Century Gothic" w:hAnsi="Century Gothic" w:cs="Century Gothic"/>
          <w:sz w:val="24"/>
          <w:szCs w:val="24"/>
        </w:rPr>
        <w:t xml:space="preserve"> </w:t>
      </w:r>
      <w:r w:rsidR="2F841DF6" w:rsidRPr="64A451DC">
        <w:rPr>
          <w:rFonts w:ascii="Century Gothic" w:eastAsia="Century Gothic" w:hAnsi="Century Gothic" w:cs="Century Gothic"/>
          <w:sz w:val="24"/>
          <w:szCs w:val="24"/>
        </w:rPr>
        <w:t>£</w:t>
      </w:r>
      <w:r w:rsidR="00F711C7">
        <w:rPr>
          <w:rFonts w:ascii="Century Gothic" w:eastAsia="Century Gothic" w:hAnsi="Century Gothic" w:cs="Century Gothic"/>
          <w:sz w:val="24"/>
          <w:szCs w:val="24"/>
        </w:rPr>
        <w:t>2</w:t>
      </w:r>
      <w:r w:rsidR="007542A4">
        <w:rPr>
          <w:rFonts w:ascii="Century Gothic" w:eastAsia="Century Gothic" w:hAnsi="Century Gothic" w:cs="Century Gothic"/>
          <w:sz w:val="24"/>
          <w:szCs w:val="24"/>
        </w:rPr>
        <w:t>5,235</w:t>
      </w:r>
    </w:p>
    <w:p w14:paraId="7D8AF33A" w14:textId="0D82C40E" w:rsidR="002A62EC" w:rsidRDefault="002A62EC" w:rsidP="64A451DC">
      <w:pPr>
        <w:pStyle w:val="NoSpacing"/>
        <w:rPr>
          <w:rFonts w:ascii="Century Gothic" w:eastAsia="Century Gothic" w:hAnsi="Century Gothic" w:cs="Century Gothic"/>
          <w:sz w:val="24"/>
          <w:szCs w:val="24"/>
        </w:rPr>
      </w:pPr>
      <w:r w:rsidRPr="64A451DC">
        <w:rPr>
          <w:rFonts w:ascii="Century Gothic" w:eastAsia="Century Gothic" w:hAnsi="Century Gothic" w:cs="Century Gothic"/>
          <w:b/>
          <w:bCs/>
          <w:sz w:val="24"/>
          <w:szCs w:val="24"/>
        </w:rPr>
        <w:t>Salary</w:t>
      </w:r>
      <w:r w:rsidRPr="64A451DC">
        <w:rPr>
          <w:rFonts w:ascii="Century Gothic" w:eastAsia="Century Gothic" w:hAnsi="Century Gothic" w:cs="Century Gothic"/>
          <w:sz w:val="24"/>
          <w:szCs w:val="24"/>
        </w:rPr>
        <w:t xml:space="preserve"> </w:t>
      </w:r>
      <w:r w:rsidRPr="64A451DC">
        <w:rPr>
          <w:rFonts w:ascii="Century Gothic" w:eastAsia="Century Gothic" w:hAnsi="Century Gothic" w:cs="Century Gothic"/>
          <w:b/>
          <w:bCs/>
          <w:sz w:val="24"/>
          <w:szCs w:val="24"/>
        </w:rPr>
        <w:t>Band:</w:t>
      </w:r>
      <w:r w:rsidRPr="64A451DC">
        <w:rPr>
          <w:rFonts w:ascii="Century Gothic" w:eastAsia="Century Gothic" w:hAnsi="Century Gothic" w:cs="Century Gothic"/>
          <w:sz w:val="24"/>
          <w:szCs w:val="24"/>
        </w:rPr>
        <w:t xml:space="preserve"> </w:t>
      </w:r>
      <w:r w:rsidR="00A62BEB">
        <w:rPr>
          <w:rFonts w:ascii="Century Gothic" w:eastAsia="Century Gothic" w:hAnsi="Century Gothic" w:cs="Century Gothic"/>
          <w:sz w:val="24"/>
          <w:szCs w:val="24"/>
        </w:rPr>
        <w:t>1.4</w:t>
      </w:r>
    </w:p>
    <w:p w14:paraId="3D0A613C" w14:textId="5AD6B2A8" w:rsidR="59337EAA" w:rsidRDefault="59337EAA" w:rsidP="64A451DC">
      <w:pPr>
        <w:pStyle w:val="NoSpacing"/>
        <w:rPr>
          <w:rFonts w:ascii="Century Gothic" w:eastAsia="Century Gothic" w:hAnsi="Century Gothic" w:cs="Century Gothic"/>
          <w:i/>
          <w:iCs/>
          <w:sz w:val="24"/>
          <w:szCs w:val="24"/>
          <w:highlight w:val="yellow"/>
        </w:rPr>
      </w:pPr>
      <w:r w:rsidRPr="64A451DC">
        <w:rPr>
          <w:rFonts w:ascii="Century Gothic" w:eastAsia="Century Gothic" w:hAnsi="Century Gothic" w:cs="Century Gothic"/>
          <w:b/>
          <w:bCs/>
          <w:sz w:val="24"/>
          <w:szCs w:val="24"/>
        </w:rPr>
        <w:t>Hours:</w:t>
      </w:r>
      <w:r w:rsidRPr="64A451DC">
        <w:rPr>
          <w:rFonts w:ascii="Century Gothic" w:eastAsia="Century Gothic" w:hAnsi="Century Gothic" w:cs="Century Gothic"/>
          <w:sz w:val="24"/>
          <w:szCs w:val="24"/>
        </w:rPr>
        <w:t xml:space="preserve"> </w:t>
      </w:r>
      <w:r w:rsidRPr="00D974B3">
        <w:rPr>
          <w:rFonts w:ascii="Century Gothic" w:eastAsia="Century Gothic" w:hAnsi="Century Gothic" w:cs="Century Gothic"/>
          <w:sz w:val="24"/>
          <w:szCs w:val="24"/>
        </w:rPr>
        <w:t xml:space="preserve">Full Time, </w:t>
      </w:r>
      <w:r w:rsidR="00D974B3" w:rsidRPr="00D974B3">
        <w:rPr>
          <w:rFonts w:ascii="Century Gothic" w:eastAsia="Century Gothic" w:hAnsi="Century Gothic" w:cs="Century Gothic"/>
          <w:sz w:val="24"/>
          <w:szCs w:val="24"/>
        </w:rPr>
        <w:t>35 h</w:t>
      </w:r>
      <w:r w:rsidRPr="00D974B3">
        <w:rPr>
          <w:rFonts w:ascii="Century Gothic" w:eastAsia="Century Gothic" w:hAnsi="Century Gothic" w:cs="Century Gothic"/>
          <w:sz w:val="24"/>
          <w:szCs w:val="24"/>
        </w:rPr>
        <w:t>ours</w:t>
      </w:r>
      <w:r w:rsidR="00D974B3" w:rsidRPr="00D974B3">
        <w:rPr>
          <w:rFonts w:ascii="Century Gothic" w:eastAsia="Century Gothic" w:hAnsi="Century Gothic" w:cs="Century Gothic"/>
          <w:sz w:val="24"/>
          <w:szCs w:val="24"/>
        </w:rPr>
        <w:t xml:space="preserve"> per week</w:t>
      </w:r>
    </w:p>
    <w:p w14:paraId="635B8253" w14:textId="7A0A6427" w:rsidR="00AF3E74" w:rsidRPr="000638FD" w:rsidRDefault="005D33BF" w:rsidP="64A451DC">
      <w:pPr>
        <w:pStyle w:val="NoSpacing"/>
        <w:rPr>
          <w:rFonts w:ascii="Century Gothic" w:eastAsia="Century Gothic" w:hAnsi="Century Gothic" w:cs="Century Gothic"/>
          <w:i/>
          <w:iCs/>
          <w:sz w:val="24"/>
          <w:szCs w:val="24"/>
          <w:highlight w:val="yellow"/>
        </w:rPr>
      </w:pPr>
      <w:r w:rsidRPr="64A451DC">
        <w:rPr>
          <w:rFonts w:ascii="Century Gothic" w:eastAsia="Century Gothic" w:hAnsi="Century Gothic" w:cs="Century Gothic"/>
          <w:b/>
          <w:bCs/>
          <w:sz w:val="24"/>
          <w:szCs w:val="24"/>
        </w:rPr>
        <w:t>Contract</w:t>
      </w:r>
      <w:r w:rsidR="00AF3E74" w:rsidRPr="64A451DC">
        <w:rPr>
          <w:rFonts w:ascii="Century Gothic" w:eastAsia="Century Gothic" w:hAnsi="Century Gothic" w:cs="Century Gothic"/>
          <w:b/>
          <w:bCs/>
          <w:sz w:val="24"/>
          <w:szCs w:val="24"/>
        </w:rPr>
        <w:t>:</w:t>
      </w:r>
      <w:r w:rsidR="00AF3E74" w:rsidRPr="64A451DC">
        <w:rPr>
          <w:rFonts w:ascii="Century Gothic" w:eastAsia="Century Gothic" w:hAnsi="Century Gothic" w:cs="Century Gothic"/>
          <w:sz w:val="24"/>
          <w:szCs w:val="24"/>
        </w:rPr>
        <w:t xml:space="preserve"> </w:t>
      </w:r>
      <w:r w:rsidR="3DBB11E9" w:rsidRPr="000776CD">
        <w:rPr>
          <w:rFonts w:ascii="Century Gothic" w:eastAsia="Century Gothic" w:hAnsi="Century Gothic" w:cs="Century Gothic"/>
          <w:sz w:val="24"/>
          <w:szCs w:val="24"/>
        </w:rPr>
        <w:t>Permanent</w:t>
      </w:r>
    </w:p>
    <w:p w14:paraId="46EBD4D6" w14:textId="1BD25B85" w:rsidR="003A7BE4" w:rsidRPr="000776CD" w:rsidRDefault="003A7BE4" w:rsidP="64A451DC">
      <w:pPr>
        <w:pStyle w:val="NoSpacing"/>
        <w:rPr>
          <w:rFonts w:ascii="Century Gothic" w:eastAsia="Century Gothic" w:hAnsi="Century Gothic" w:cs="Century Gothic"/>
          <w:sz w:val="24"/>
          <w:szCs w:val="24"/>
        </w:rPr>
      </w:pPr>
      <w:r w:rsidRPr="64A451DC">
        <w:rPr>
          <w:rFonts w:ascii="Century Gothic" w:eastAsia="Century Gothic" w:hAnsi="Century Gothic" w:cs="Century Gothic"/>
          <w:b/>
          <w:bCs/>
          <w:sz w:val="24"/>
          <w:szCs w:val="24"/>
        </w:rPr>
        <w:t>Reports To</w:t>
      </w:r>
      <w:r w:rsidRPr="64A451DC">
        <w:rPr>
          <w:rFonts w:ascii="Century Gothic" w:eastAsia="Century Gothic" w:hAnsi="Century Gothic" w:cs="Century Gothic"/>
          <w:sz w:val="24"/>
          <w:szCs w:val="24"/>
        </w:rPr>
        <w:t xml:space="preserve">: </w:t>
      </w:r>
      <w:r w:rsidR="000776CD">
        <w:rPr>
          <w:rFonts w:ascii="Century Gothic" w:eastAsia="Century Gothic" w:hAnsi="Century Gothic" w:cs="Century Gothic"/>
          <w:sz w:val="24"/>
          <w:szCs w:val="24"/>
        </w:rPr>
        <w:t>Project Manager</w:t>
      </w:r>
    </w:p>
    <w:p w14:paraId="512FF459" w14:textId="5AA7825A" w:rsidR="003A7BE4" w:rsidRPr="00143C96" w:rsidRDefault="678DCCF2" w:rsidP="64A451DC">
      <w:pPr>
        <w:spacing w:after="0" w:line="240" w:lineRule="auto"/>
        <w:rPr>
          <w:rFonts w:ascii="Century Gothic" w:eastAsia="Century Gothic" w:hAnsi="Century Gothic" w:cs="Century Gothic"/>
          <w:sz w:val="24"/>
          <w:szCs w:val="24"/>
        </w:rPr>
      </w:pPr>
      <w:r w:rsidRPr="64A451DC">
        <w:rPr>
          <w:rFonts w:ascii="Century Gothic" w:eastAsia="Century Gothic" w:hAnsi="Century Gothic" w:cs="Century Gothic"/>
          <w:b/>
          <w:bCs/>
          <w:sz w:val="24"/>
          <w:szCs w:val="24"/>
        </w:rPr>
        <w:t xml:space="preserve">Disclosure &amp; Barring Check: </w:t>
      </w:r>
      <w:r w:rsidRPr="64A451DC">
        <w:rPr>
          <w:rFonts w:ascii="Century Gothic" w:eastAsia="Century Gothic" w:hAnsi="Century Gothic" w:cs="Century Gothic"/>
          <w:sz w:val="24"/>
          <w:szCs w:val="24"/>
        </w:rPr>
        <w:t>This post will be subject to a PVG check for working with</w:t>
      </w:r>
      <w:r w:rsidR="4D293B2D" w:rsidRPr="64A451DC">
        <w:rPr>
          <w:rFonts w:ascii="Century Gothic" w:eastAsia="Century Gothic" w:hAnsi="Century Gothic" w:cs="Century Gothic"/>
          <w:sz w:val="24"/>
          <w:szCs w:val="24"/>
        </w:rPr>
        <w:t xml:space="preserve"> vulnerable</w:t>
      </w:r>
      <w:r w:rsidRPr="64A451DC">
        <w:rPr>
          <w:rFonts w:ascii="Century Gothic" w:eastAsia="Century Gothic" w:hAnsi="Century Gothic" w:cs="Century Gothic"/>
          <w:sz w:val="24"/>
          <w:szCs w:val="24"/>
        </w:rPr>
        <w:t xml:space="preserve"> </w:t>
      </w:r>
      <w:r w:rsidRPr="00143C96">
        <w:rPr>
          <w:rFonts w:ascii="Century Gothic" w:eastAsia="Century Gothic" w:hAnsi="Century Gothic" w:cs="Century Gothic"/>
          <w:sz w:val="24"/>
          <w:szCs w:val="24"/>
        </w:rPr>
        <w:t>Children &amp; Adults.</w:t>
      </w:r>
    </w:p>
    <w:p w14:paraId="6EF18077" w14:textId="1220875C" w:rsidR="003A7BE4" w:rsidRPr="00B01CA9" w:rsidRDefault="003A7BE4" w:rsidP="64A451DC">
      <w:pPr>
        <w:spacing w:after="120" w:line="240" w:lineRule="auto"/>
        <w:rPr>
          <w:rFonts w:ascii="Century Gothic" w:eastAsia="Century Gothic" w:hAnsi="Century Gothic" w:cs="Century Gothic"/>
          <w:b/>
          <w:bCs/>
        </w:rPr>
      </w:pPr>
    </w:p>
    <w:p w14:paraId="72B6F379" w14:textId="195C68A9" w:rsidR="00ED6BF6" w:rsidRPr="00B01CA9" w:rsidRDefault="0AA80481" w:rsidP="64A451DC">
      <w:pPr>
        <w:pStyle w:val="NoSpacing"/>
        <w:spacing w:after="120"/>
        <w:jc w:val="both"/>
      </w:pPr>
      <w:r w:rsidRPr="64A451DC">
        <w:rPr>
          <w:rFonts w:ascii="ITC Avant Garde Gothic Pro Md" w:eastAsia="ITC Avant Garde Gothic Pro Md" w:hAnsi="ITC Avant Garde Gothic Pro Md" w:cs="ITC Avant Garde Gothic Pro Md"/>
          <w:b/>
          <w:bCs/>
          <w:color w:val="ED148D"/>
        </w:rPr>
        <w:t>About Us</w:t>
      </w:r>
      <w:r w:rsidRPr="64A451DC">
        <w:rPr>
          <w:rStyle w:val="normaltextrun"/>
          <w:rFonts w:ascii="Century Gothic" w:eastAsia="Century Gothic" w:hAnsi="Century Gothic" w:cs="Century Gothic"/>
        </w:rPr>
        <w:t xml:space="preserve"> </w:t>
      </w:r>
    </w:p>
    <w:p w14:paraId="05C3198C" w14:textId="7895460A" w:rsidR="5F0B5B22" w:rsidRDefault="003A7BE4" w:rsidP="1D748D8D">
      <w:pPr>
        <w:pStyle w:val="NoSpacing"/>
        <w:spacing w:after="120"/>
        <w:jc w:val="both"/>
        <w:rPr>
          <w:rStyle w:val="eop"/>
          <w:rFonts w:ascii="Century Gothic" w:eastAsia="Century Gothic" w:hAnsi="Century Gothic" w:cs="Century Gothic"/>
        </w:rPr>
      </w:pPr>
      <w:r w:rsidRPr="64A451DC">
        <w:rPr>
          <w:rStyle w:val="normaltextrun"/>
          <w:rFonts w:ascii="Century Gothic" w:eastAsia="Century Gothic" w:hAnsi="Century Gothic" w:cs="Century Gothic"/>
        </w:rPr>
        <w:t>Change Mental Health is a leading national mental health charity providing unique support to people with severe</w:t>
      </w:r>
      <w:r w:rsidR="00EC7359" w:rsidRPr="64A451DC">
        <w:rPr>
          <w:rStyle w:val="normaltextrun"/>
          <w:rFonts w:ascii="Century Gothic" w:eastAsia="Century Gothic" w:hAnsi="Century Gothic" w:cs="Century Gothic"/>
        </w:rPr>
        <w:t xml:space="preserve"> </w:t>
      </w:r>
      <w:r w:rsidRPr="64A451DC">
        <w:rPr>
          <w:rStyle w:val="normaltextrun"/>
          <w:rFonts w:ascii="Century Gothic" w:eastAsia="Century Gothic" w:hAnsi="Century Gothic" w:cs="Century Gothic"/>
        </w:rPr>
        <w:t>and enduring mental ill health. With over 50 years’ experience across Scotland, we believe people affected by poor mental health and illness deserve the highest quality of support in the community and that every person has the right to be valued and to share in the opportunities, challenges, and joys of everyday life.</w:t>
      </w:r>
      <w:r w:rsidRPr="64A451DC">
        <w:rPr>
          <w:rStyle w:val="eop"/>
          <w:rFonts w:ascii="Century Gothic" w:eastAsia="Century Gothic" w:hAnsi="Century Gothic" w:cs="Century Gothic"/>
        </w:rPr>
        <w:t> </w:t>
      </w:r>
    </w:p>
    <w:p w14:paraId="41FE2AD5" w14:textId="2DDCD774" w:rsidR="007D4170" w:rsidRDefault="5BC31392" w:rsidP="000A0B7A">
      <w:pPr>
        <w:pStyle w:val="NoSpacing"/>
        <w:spacing w:before="240" w:after="120"/>
        <w:jc w:val="both"/>
        <w:rPr>
          <w:rFonts w:ascii="ITC Avant Garde Gothic Pro Md" w:eastAsia="ITC Avant Garde Gothic Pro Md" w:hAnsi="ITC Avant Garde Gothic Pro Md" w:cs="ITC Avant Garde Gothic Pro Md"/>
          <w:b/>
          <w:bCs/>
          <w:color w:val="ED148D"/>
        </w:rPr>
      </w:pPr>
      <w:r w:rsidRPr="64A451DC">
        <w:rPr>
          <w:rFonts w:ascii="ITC Avant Garde Gothic Pro Md" w:eastAsia="ITC Avant Garde Gothic Pro Md" w:hAnsi="ITC Avant Garde Gothic Pro Md" w:cs="ITC Avant Garde Gothic Pro Md"/>
          <w:b/>
          <w:bCs/>
          <w:color w:val="ED148D"/>
        </w:rPr>
        <w:t xml:space="preserve">About the </w:t>
      </w:r>
      <w:r w:rsidR="000A0B7A">
        <w:rPr>
          <w:rFonts w:ascii="ITC Avant Garde Gothic Pro Md" w:eastAsia="ITC Avant Garde Gothic Pro Md" w:hAnsi="ITC Avant Garde Gothic Pro Md" w:cs="ITC Avant Garde Gothic Pro Md"/>
          <w:b/>
          <w:bCs/>
          <w:color w:val="ED148D"/>
        </w:rPr>
        <w:t>Outreach Service</w:t>
      </w:r>
    </w:p>
    <w:p w14:paraId="40EF9DB8" w14:textId="77777777" w:rsidR="000A0B7A" w:rsidRPr="000A0B7A" w:rsidRDefault="000A0B7A" w:rsidP="000A0B7A">
      <w:pPr>
        <w:pStyle w:val="NoSpacing"/>
        <w:spacing w:after="120"/>
        <w:jc w:val="both"/>
        <w:rPr>
          <w:rFonts w:ascii="Century Gothic" w:hAnsi="Century Gothic" w:cs="Arial"/>
        </w:rPr>
      </w:pPr>
      <w:r w:rsidRPr="000A0B7A">
        <w:rPr>
          <w:rFonts w:ascii="Century Gothic" w:hAnsi="Century Gothic" w:cs="Arial"/>
        </w:rPr>
        <w:t>The Outreach service provides support to adults affected by mental illness living in their own homes.  </w:t>
      </w:r>
    </w:p>
    <w:p w14:paraId="43826606" w14:textId="77777777" w:rsidR="000A0B7A" w:rsidRPr="000A0B7A" w:rsidRDefault="000A0B7A" w:rsidP="000A0B7A">
      <w:pPr>
        <w:pStyle w:val="NoSpacing"/>
        <w:spacing w:after="120"/>
        <w:jc w:val="both"/>
        <w:rPr>
          <w:rFonts w:ascii="Century Gothic" w:hAnsi="Century Gothic" w:cs="Arial"/>
        </w:rPr>
      </w:pPr>
      <w:r w:rsidRPr="000A0B7A">
        <w:rPr>
          <w:rFonts w:ascii="Century Gothic" w:hAnsi="Century Gothic" w:cs="Arial"/>
        </w:rPr>
        <w:t>We serve the surrounding communities of Ross-shire with support to help people self-manage their situation to a point which is most comfortable for them with coping strategies and signposting to relevant support for the next step of their journey. </w:t>
      </w:r>
    </w:p>
    <w:p w14:paraId="0EC28783" w14:textId="04BC1E09" w:rsidR="64A451DC" w:rsidRDefault="000A0B7A" w:rsidP="64A451DC">
      <w:pPr>
        <w:pStyle w:val="NoSpacing"/>
        <w:spacing w:after="120"/>
        <w:jc w:val="both"/>
        <w:rPr>
          <w:rFonts w:ascii="Century Gothic" w:hAnsi="Century Gothic" w:cs="Arial"/>
        </w:rPr>
      </w:pPr>
      <w:r w:rsidRPr="000A0B7A">
        <w:rPr>
          <w:rFonts w:ascii="Century Gothic" w:hAnsi="Century Gothic" w:cs="Arial"/>
        </w:rPr>
        <w:t xml:space="preserve">We work closely with GP surgeries, statutory services and other agencies within the local community. </w:t>
      </w:r>
    </w:p>
    <w:p w14:paraId="53B897B4" w14:textId="77777777" w:rsidR="008530C7" w:rsidRPr="00034D53" w:rsidRDefault="008530C7" w:rsidP="008530C7">
      <w:pPr>
        <w:pStyle w:val="NoSpacing"/>
        <w:spacing w:before="240" w:after="160"/>
        <w:rPr>
          <w:rStyle w:val="eop"/>
          <w:rFonts w:ascii="ITC Avant Garde Gothic Pro Md" w:hAnsi="ITC Avant Garde Gothic Pro Md" w:cs="Arial"/>
        </w:rPr>
      </w:pPr>
      <w:r w:rsidRPr="00034D53">
        <w:rPr>
          <w:rStyle w:val="normaltextrun"/>
          <w:rFonts w:ascii="ITC Avant Garde Gothic Pro Md" w:hAnsi="ITC Avant Garde Gothic Pro Md" w:cs="Arial"/>
          <w:b/>
          <w:bCs/>
          <w:color w:val="ED148D"/>
        </w:rPr>
        <w:t>About the Role</w:t>
      </w:r>
    </w:p>
    <w:p w14:paraId="6BA0BE7D" w14:textId="61286B5B" w:rsidR="008530C7" w:rsidRDefault="008530C7" w:rsidP="008530C7">
      <w:pPr>
        <w:pStyle w:val="NoSpacing"/>
        <w:spacing w:after="160"/>
        <w:rPr>
          <w:rFonts w:ascii="Century Gothic" w:eastAsia="Calibri" w:hAnsi="Century Gothic" w:cs="Arial"/>
        </w:rPr>
      </w:pPr>
      <w:r w:rsidRPr="00476FC5">
        <w:rPr>
          <w:rFonts w:ascii="Century Gothic" w:eastAsia="Calibri" w:hAnsi="Century Gothic" w:cs="Arial"/>
        </w:rPr>
        <w:t xml:space="preserve">As an Outreach Worker, you will be based in </w:t>
      </w:r>
      <w:r>
        <w:rPr>
          <w:rFonts w:ascii="Century Gothic" w:eastAsia="Calibri" w:hAnsi="Century Gothic" w:cs="Arial"/>
        </w:rPr>
        <w:t>Ross-shire</w:t>
      </w:r>
      <w:r w:rsidRPr="00476FC5">
        <w:rPr>
          <w:rFonts w:ascii="Century Gothic" w:eastAsia="Calibri" w:hAnsi="Century Gothic" w:cs="Arial"/>
        </w:rPr>
        <w:t xml:space="preserve"> supporting people affected by mental illness. </w:t>
      </w:r>
      <w:r>
        <w:rPr>
          <w:rFonts w:ascii="Century Gothic" w:eastAsia="Calibri" w:hAnsi="Century Gothic" w:cs="Arial"/>
        </w:rPr>
        <w:t>Focusing on</w:t>
      </w:r>
      <w:r w:rsidRPr="00476FC5">
        <w:rPr>
          <w:rFonts w:ascii="Century Gothic" w:eastAsia="Calibri" w:hAnsi="Century Gothic" w:cs="Arial"/>
        </w:rPr>
        <w:t xml:space="preserve"> one-to-one </w:t>
      </w:r>
      <w:r>
        <w:rPr>
          <w:rFonts w:ascii="Century Gothic" w:eastAsia="Calibri" w:hAnsi="Century Gothic" w:cs="Arial"/>
        </w:rPr>
        <w:t xml:space="preserve">support </w:t>
      </w:r>
      <w:r w:rsidRPr="00476FC5">
        <w:rPr>
          <w:rFonts w:ascii="Century Gothic" w:eastAsia="Calibri" w:hAnsi="Century Gothic" w:cs="Arial"/>
        </w:rPr>
        <w:t>you will</w:t>
      </w:r>
      <w:r>
        <w:rPr>
          <w:rFonts w:ascii="Century Gothic" w:eastAsia="Calibri" w:hAnsi="Century Gothic" w:cs="Arial"/>
        </w:rPr>
        <w:t xml:space="preserve"> </w:t>
      </w:r>
      <w:r w:rsidRPr="004059B2">
        <w:rPr>
          <w:rFonts w:ascii="Century Gothic" w:eastAsia="Calibri" w:hAnsi="Century Gothic" w:cs="Arial"/>
        </w:rPr>
        <w:t>car</w:t>
      </w:r>
      <w:r>
        <w:rPr>
          <w:rFonts w:ascii="Century Gothic" w:eastAsia="Calibri" w:hAnsi="Century Gothic" w:cs="Arial"/>
        </w:rPr>
        <w:t>ry</w:t>
      </w:r>
      <w:r w:rsidRPr="004059B2">
        <w:rPr>
          <w:rFonts w:ascii="Century Gothic" w:eastAsia="Calibri" w:hAnsi="Century Gothic" w:cs="Arial"/>
        </w:rPr>
        <w:t xml:space="preserve"> a case load </w:t>
      </w:r>
      <w:r>
        <w:rPr>
          <w:rFonts w:ascii="Century Gothic" w:eastAsia="Calibri" w:hAnsi="Century Gothic" w:cs="Arial"/>
        </w:rPr>
        <w:t xml:space="preserve">to </w:t>
      </w:r>
      <w:r w:rsidRPr="004059B2">
        <w:rPr>
          <w:rFonts w:ascii="Century Gothic" w:eastAsia="Calibri" w:hAnsi="Century Gothic" w:cs="Arial"/>
        </w:rPr>
        <w:t>develop and review</w:t>
      </w:r>
      <w:r>
        <w:rPr>
          <w:rFonts w:ascii="Century Gothic" w:eastAsia="Calibri" w:hAnsi="Century Gothic" w:cs="Arial"/>
        </w:rPr>
        <w:t xml:space="preserve"> </w:t>
      </w:r>
      <w:r w:rsidRPr="004059B2">
        <w:rPr>
          <w:rFonts w:ascii="Century Gothic" w:eastAsia="Calibri" w:hAnsi="Century Gothic" w:cs="Arial"/>
        </w:rPr>
        <w:t>personal support plans</w:t>
      </w:r>
      <w:r>
        <w:rPr>
          <w:rFonts w:ascii="Century Gothic" w:eastAsia="Calibri" w:hAnsi="Century Gothic" w:cs="Arial"/>
        </w:rPr>
        <w:t xml:space="preserve"> to</w:t>
      </w:r>
      <w:r w:rsidRPr="00476FC5">
        <w:rPr>
          <w:rFonts w:ascii="Century Gothic" w:eastAsia="Calibri" w:hAnsi="Century Gothic" w:cs="Arial"/>
        </w:rPr>
        <w:t xml:space="preserve"> help achieve person centred and National Health and Wellbeing outcomes. </w:t>
      </w:r>
    </w:p>
    <w:p w14:paraId="10B8A30C" w14:textId="77777777" w:rsidR="008530C7" w:rsidRPr="00476FC5" w:rsidRDefault="008530C7" w:rsidP="008530C7">
      <w:pPr>
        <w:rPr>
          <w:rFonts w:ascii="Century Gothic" w:hAnsi="Century Gothic" w:cs="Arial"/>
        </w:rPr>
      </w:pPr>
      <w:r>
        <w:rPr>
          <w:rFonts w:ascii="Century Gothic" w:hAnsi="Century Gothic" w:cs="Arial"/>
        </w:rPr>
        <w:t xml:space="preserve">You will </w:t>
      </w:r>
      <w:r w:rsidRPr="00755537">
        <w:rPr>
          <w:rFonts w:ascii="Century Gothic" w:hAnsi="Century Gothic" w:cs="Arial"/>
        </w:rPr>
        <w:t>support the Locality</w:t>
      </w:r>
      <w:r>
        <w:rPr>
          <w:rFonts w:ascii="Century Gothic" w:hAnsi="Century Gothic" w:cs="Arial"/>
        </w:rPr>
        <w:t xml:space="preserve"> Manager</w:t>
      </w:r>
      <w:r w:rsidRPr="00755537">
        <w:rPr>
          <w:rFonts w:ascii="Century Gothic" w:hAnsi="Century Gothic" w:cs="Arial"/>
        </w:rPr>
        <w:t>, Service</w:t>
      </w:r>
      <w:r>
        <w:rPr>
          <w:rFonts w:ascii="Century Gothic" w:hAnsi="Century Gothic" w:cs="Arial"/>
        </w:rPr>
        <w:t xml:space="preserve"> Manager</w:t>
      </w:r>
      <w:r w:rsidRPr="00755537">
        <w:rPr>
          <w:rFonts w:ascii="Century Gothic" w:hAnsi="Century Gothic" w:cs="Arial"/>
        </w:rPr>
        <w:t xml:space="preserve"> and </w:t>
      </w:r>
      <w:r>
        <w:rPr>
          <w:rFonts w:ascii="Century Gothic" w:hAnsi="Century Gothic" w:cs="Arial"/>
        </w:rPr>
        <w:t>Head of Northern Services</w:t>
      </w:r>
      <w:r w:rsidRPr="00755537">
        <w:rPr>
          <w:rFonts w:ascii="Century Gothic" w:hAnsi="Century Gothic" w:cs="Arial"/>
        </w:rPr>
        <w:t>, in their strategic role to meet national and funder criteria</w:t>
      </w:r>
      <w:r>
        <w:rPr>
          <w:rFonts w:ascii="Century Gothic" w:hAnsi="Century Gothic" w:cs="Arial"/>
        </w:rPr>
        <w:t xml:space="preserve"> and </w:t>
      </w:r>
      <w:r w:rsidRPr="00476FC5">
        <w:rPr>
          <w:rFonts w:ascii="Century Gothic" w:hAnsi="Century Gothic" w:cs="Arial"/>
        </w:rPr>
        <w:t>liaise with other statutory and third sector agencies to make appropriate signposting as needed and to raise awareness of Change Mental Health services. You will work closely with partners in the community to identify gaps in the service where they arise and implement solutions in partnership with your line manager.</w:t>
      </w:r>
    </w:p>
    <w:p w14:paraId="1653AA8D" w14:textId="77777777" w:rsidR="008530C7" w:rsidRPr="00476FC5" w:rsidRDefault="008530C7" w:rsidP="008530C7">
      <w:pPr>
        <w:pStyle w:val="Default"/>
        <w:spacing w:after="160"/>
        <w:rPr>
          <w:rFonts w:ascii="Century Gothic" w:hAnsi="Century Gothic" w:cs="Arial"/>
          <w:color w:val="auto"/>
          <w:sz w:val="22"/>
          <w:szCs w:val="22"/>
        </w:rPr>
      </w:pPr>
      <w:r w:rsidRPr="00476FC5">
        <w:rPr>
          <w:rFonts w:ascii="Century Gothic" w:hAnsi="Century Gothic" w:cs="Arial"/>
          <w:color w:val="auto"/>
          <w:sz w:val="22"/>
          <w:szCs w:val="22"/>
        </w:rPr>
        <w:t xml:space="preserve">You will work autonomously, being able to judge when to refer to your manager and take a lead role in developing the service. You will </w:t>
      </w:r>
      <w:r>
        <w:rPr>
          <w:rFonts w:ascii="Century Gothic" w:hAnsi="Century Gothic" w:cs="Arial"/>
          <w:color w:val="auto"/>
          <w:sz w:val="22"/>
          <w:szCs w:val="22"/>
        </w:rPr>
        <w:t>have a lead role in developing the service.</w:t>
      </w:r>
      <w:r w:rsidRPr="00476FC5">
        <w:rPr>
          <w:rFonts w:ascii="Century Gothic" w:hAnsi="Century Gothic" w:cs="Arial"/>
          <w:color w:val="auto"/>
          <w:sz w:val="22"/>
          <w:szCs w:val="22"/>
        </w:rPr>
        <w:t xml:space="preserve"> </w:t>
      </w:r>
    </w:p>
    <w:p w14:paraId="4CEA4DD4" w14:textId="77777777" w:rsidR="008530C7" w:rsidRPr="004806B8" w:rsidRDefault="008530C7" w:rsidP="64A451DC">
      <w:pPr>
        <w:pStyle w:val="NoSpacing"/>
        <w:spacing w:after="120"/>
        <w:jc w:val="both"/>
        <w:rPr>
          <w:rStyle w:val="normaltextrun"/>
          <w:rFonts w:ascii="Century Gothic" w:hAnsi="Century Gothic" w:cs="Arial"/>
        </w:rPr>
      </w:pPr>
    </w:p>
    <w:p w14:paraId="187ADD15" w14:textId="3CD94B1F" w:rsidR="523A49E0" w:rsidRDefault="523A49E0" w:rsidP="004806B8">
      <w:pPr>
        <w:pStyle w:val="NoSpacing"/>
        <w:spacing w:before="240" w:after="160"/>
        <w:jc w:val="both"/>
      </w:pPr>
      <w:r w:rsidRPr="64A451DC">
        <w:rPr>
          <w:rFonts w:ascii="ITC Avant Garde Gothic Pro Md" w:eastAsia="ITC Avant Garde Gothic Pro Md" w:hAnsi="ITC Avant Garde Gothic Pro Md" w:cs="ITC Avant Garde Gothic Pro Md"/>
          <w:b/>
          <w:bCs/>
          <w:color w:val="ED148D"/>
        </w:rPr>
        <w:t>Main Duties &amp; Responsibilities:</w:t>
      </w:r>
    </w:p>
    <w:p w14:paraId="3521A1A4" w14:textId="114226D5" w:rsidR="005E0956" w:rsidRDefault="005E0956" w:rsidP="0045738B">
      <w:pPr>
        <w:pStyle w:val="NoSpacing"/>
        <w:numPr>
          <w:ilvl w:val="0"/>
          <w:numId w:val="47"/>
        </w:numPr>
        <w:spacing w:after="160"/>
        <w:rPr>
          <w:rStyle w:val="eop"/>
          <w:rFonts w:ascii="Century Gothic" w:hAnsi="Century Gothic" w:cs="Arial"/>
        </w:rPr>
      </w:pPr>
      <w:r w:rsidRPr="00476FC5">
        <w:rPr>
          <w:rStyle w:val="eop"/>
          <w:rFonts w:ascii="Century Gothic" w:hAnsi="Century Gothic" w:cs="Arial"/>
        </w:rPr>
        <w:t xml:space="preserve">Work closely with the </w:t>
      </w:r>
      <w:r>
        <w:rPr>
          <w:rStyle w:val="eop"/>
          <w:rFonts w:ascii="Century Gothic" w:hAnsi="Century Gothic" w:cs="Arial"/>
        </w:rPr>
        <w:t xml:space="preserve">Project Manager, </w:t>
      </w:r>
      <w:r w:rsidRPr="00476FC5">
        <w:rPr>
          <w:rStyle w:val="eop"/>
          <w:rFonts w:ascii="Century Gothic" w:hAnsi="Century Gothic" w:cs="Arial"/>
        </w:rPr>
        <w:t xml:space="preserve">Locality Manager, or </w:t>
      </w:r>
      <w:r w:rsidR="00E8426A">
        <w:rPr>
          <w:rStyle w:val="eop"/>
          <w:rFonts w:ascii="Century Gothic" w:hAnsi="Century Gothic" w:cs="Arial"/>
        </w:rPr>
        <w:t>Head of Northern Services</w:t>
      </w:r>
      <w:r w:rsidRPr="00476FC5">
        <w:rPr>
          <w:rStyle w:val="eop"/>
          <w:rFonts w:ascii="Century Gothic" w:hAnsi="Century Gothic" w:cs="Arial"/>
        </w:rPr>
        <w:t xml:space="preserve"> to achieve strategic outcomes.</w:t>
      </w:r>
    </w:p>
    <w:p w14:paraId="1455DD45" w14:textId="5D85A9BE" w:rsidR="00E55000" w:rsidRPr="00476FC5" w:rsidRDefault="00E55000" w:rsidP="0045738B">
      <w:pPr>
        <w:pStyle w:val="NoSpacing"/>
        <w:numPr>
          <w:ilvl w:val="0"/>
          <w:numId w:val="47"/>
        </w:numPr>
        <w:spacing w:after="160"/>
        <w:rPr>
          <w:rStyle w:val="eop"/>
          <w:rFonts w:ascii="Century Gothic" w:hAnsi="Century Gothic" w:cs="Arial"/>
        </w:rPr>
      </w:pPr>
      <w:r w:rsidRPr="00476FC5">
        <w:rPr>
          <w:rStyle w:val="eop"/>
          <w:rFonts w:ascii="Century Gothic" w:hAnsi="Century Gothic" w:cs="Arial"/>
        </w:rPr>
        <w:t>Establish supportive</w:t>
      </w:r>
      <w:r>
        <w:rPr>
          <w:rStyle w:val="eop"/>
          <w:rFonts w:ascii="Century Gothic" w:hAnsi="Century Gothic" w:cs="Arial"/>
        </w:rPr>
        <w:t xml:space="preserve"> face to face</w:t>
      </w:r>
      <w:r w:rsidRPr="00476FC5">
        <w:rPr>
          <w:rStyle w:val="eop"/>
          <w:rFonts w:ascii="Century Gothic" w:hAnsi="Century Gothic" w:cs="Arial"/>
        </w:rPr>
        <w:t xml:space="preserve"> relationships with each individual, encouraging individual responsibility and decision-making to maximise choice, control and self-management. </w:t>
      </w:r>
    </w:p>
    <w:p w14:paraId="35443299" w14:textId="03A2BCAD" w:rsidR="00E55000" w:rsidRDefault="00F134A2" w:rsidP="0045738B">
      <w:pPr>
        <w:pStyle w:val="NoSpacing"/>
        <w:numPr>
          <w:ilvl w:val="0"/>
          <w:numId w:val="47"/>
        </w:numPr>
        <w:spacing w:after="160"/>
        <w:rPr>
          <w:rStyle w:val="eop"/>
          <w:rFonts w:ascii="Century Gothic" w:hAnsi="Century Gothic" w:cs="Arial"/>
        </w:rPr>
      </w:pPr>
      <w:r>
        <w:rPr>
          <w:rStyle w:val="eop"/>
          <w:rFonts w:ascii="Century Gothic" w:hAnsi="Century Gothic" w:cs="Arial"/>
        </w:rPr>
        <w:t>C</w:t>
      </w:r>
      <w:r w:rsidRPr="00F134A2">
        <w:rPr>
          <w:rStyle w:val="eop"/>
          <w:rFonts w:ascii="Century Gothic" w:hAnsi="Century Gothic" w:cs="Arial"/>
        </w:rPr>
        <w:t>o-create and co-review service user support plans. The support plan is a person centred tool to support the service user achieve their goals in relation to improving their wellbeing</w:t>
      </w:r>
    </w:p>
    <w:p w14:paraId="05C0C88F" w14:textId="3AB4945F" w:rsidR="009759E5" w:rsidRDefault="009759E5" w:rsidP="0045738B">
      <w:pPr>
        <w:pStyle w:val="NoSpacing"/>
        <w:numPr>
          <w:ilvl w:val="0"/>
          <w:numId w:val="47"/>
        </w:numPr>
        <w:spacing w:after="160"/>
        <w:rPr>
          <w:rStyle w:val="eop"/>
          <w:rFonts w:ascii="Century Gothic" w:hAnsi="Century Gothic" w:cs="Arial"/>
        </w:rPr>
      </w:pPr>
      <w:r>
        <w:rPr>
          <w:rStyle w:val="eop"/>
          <w:rFonts w:ascii="Century Gothic" w:hAnsi="Century Gothic" w:cs="Arial"/>
        </w:rPr>
        <w:t>E</w:t>
      </w:r>
      <w:r w:rsidRPr="009759E5">
        <w:rPr>
          <w:rStyle w:val="eop"/>
          <w:rFonts w:ascii="Century Gothic" w:hAnsi="Century Gothic" w:cs="Arial"/>
        </w:rPr>
        <w:t>nsure that careful and ongoing reviews are maintained and manage individuals’ off-boarding appropriately in a timely manner</w:t>
      </w:r>
    </w:p>
    <w:p w14:paraId="39986035" w14:textId="77777777" w:rsidR="009A373E" w:rsidRDefault="00DB3F94" w:rsidP="0045738B">
      <w:pPr>
        <w:pStyle w:val="NoSpacing"/>
        <w:numPr>
          <w:ilvl w:val="0"/>
          <w:numId w:val="47"/>
        </w:numPr>
        <w:spacing w:after="160"/>
        <w:rPr>
          <w:rStyle w:val="eop"/>
          <w:rFonts w:ascii="Century Gothic" w:hAnsi="Century Gothic" w:cs="Arial"/>
        </w:rPr>
      </w:pPr>
      <w:r>
        <w:rPr>
          <w:rStyle w:val="eop"/>
          <w:rFonts w:ascii="Century Gothic" w:hAnsi="Century Gothic" w:cs="Arial"/>
        </w:rPr>
        <w:t>Work mainly on a one-to-one basis in the community</w:t>
      </w:r>
      <w:r w:rsidR="0040430D">
        <w:rPr>
          <w:rStyle w:val="eop"/>
          <w:rFonts w:ascii="Century Gothic" w:hAnsi="Century Gothic" w:cs="Arial"/>
        </w:rPr>
        <w:t xml:space="preserve"> and in people’s homes, with the</w:t>
      </w:r>
      <w:r w:rsidR="00705C98">
        <w:rPr>
          <w:rStyle w:val="eop"/>
          <w:rFonts w:ascii="Century Gothic" w:hAnsi="Century Gothic" w:cs="Arial"/>
        </w:rPr>
        <w:t xml:space="preserve"> potential </w:t>
      </w:r>
      <w:r w:rsidR="0040430D">
        <w:rPr>
          <w:rStyle w:val="eop"/>
          <w:rFonts w:ascii="Century Gothic" w:hAnsi="Century Gothic" w:cs="Arial"/>
        </w:rPr>
        <w:t>requirement to support and lead groupwork</w:t>
      </w:r>
    </w:p>
    <w:p w14:paraId="15D3E391" w14:textId="5F82C68B" w:rsidR="009A373E" w:rsidRPr="009A373E" w:rsidRDefault="009A373E" w:rsidP="0045738B">
      <w:pPr>
        <w:pStyle w:val="NoSpacing"/>
        <w:numPr>
          <w:ilvl w:val="0"/>
          <w:numId w:val="47"/>
        </w:numPr>
        <w:spacing w:after="160"/>
        <w:rPr>
          <w:rStyle w:val="eop"/>
          <w:rFonts w:ascii="Century Gothic" w:hAnsi="Century Gothic" w:cs="Arial"/>
        </w:rPr>
      </w:pPr>
      <w:r>
        <w:rPr>
          <w:rStyle w:val="eop"/>
          <w:rFonts w:ascii="Century Gothic" w:hAnsi="Century Gothic" w:cs="Arial"/>
        </w:rPr>
        <w:t>M</w:t>
      </w:r>
      <w:r w:rsidRPr="009A373E">
        <w:rPr>
          <w:rStyle w:val="eop"/>
          <w:rFonts w:ascii="Century Gothic" w:hAnsi="Century Gothic" w:cs="Arial"/>
        </w:rPr>
        <w:t>anage the client management system for continuous and accurate record keeping of the interactions with service users</w:t>
      </w:r>
    </w:p>
    <w:p w14:paraId="61A2C5B4" w14:textId="77777777" w:rsidR="007C02DD" w:rsidRDefault="00F13E39" w:rsidP="00E0772D">
      <w:pPr>
        <w:pStyle w:val="NoSpacing"/>
        <w:numPr>
          <w:ilvl w:val="0"/>
          <w:numId w:val="47"/>
        </w:numPr>
        <w:spacing w:after="120"/>
        <w:ind w:left="714" w:hanging="357"/>
        <w:rPr>
          <w:rStyle w:val="eop"/>
          <w:rFonts w:ascii="Century Gothic" w:hAnsi="Century Gothic" w:cs="Arial"/>
        </w:rPr>
      </w:pPr>
      <w:r>
        <w:rPr>
          <w:rStyle w:val="eop"/>
          <w:rFonts w:ascii="Century Gothic" w:hAnsi="Century Gothic" w:cs="Arial"/>
        </w:rPr>
        <w:t>E</w:t>
      </w:r>
      <w:r w:rsidRPr="00F13E39">
        <w:rPr>
          <w:rStyle w:val="eop"/>
          <w:rFonts w:ascii="Century Gothic" w:hAnsi="Century Gothic" w:cs="Arial"/>
        </w:rPr>
        <w:t xml:space="preserve">nsure that </w:t>
      </w:r>
      <w:r>
        <w:rPr>
          <w:rStyle w:val="eop"/>
          <w:rFonts w:ascii="Century Gothic" w:hAnsi="Century Gothic" w:cs="Arial"/>
        </w:rPr>
        <w:t xml:space="preserve">the people you </w:t>
      </w:r>
      <w:r w:rsidRPr="00F13E39">
        <w:rPr>
          <w:rStyle w:val="eop"/>
          <w:rFonts w:ascii="Century Gothic" w:hAnsi="Century Gothic" w:cs="Arial"/>
        </w:rPr>
        <w:t>support are connected to other Change Mental Health services in the area as appropriate</w:t>
      </w:r>
    </w:p>
    <w:p w14:paraId="18E0FFAF" w14:textId="77777777" w:rsidR="00F85428" w:rsidRDefault="007C02DD" w:rsidP="00E0772D">
      <w:pPr>
        <w:pStyle w:val="NoSpacing"/>
        <w:numPr>
          <w:ilvl w:val="0"/>
          <w:numId w:val="47"/>
        </w:numPr>
        <w:spacing w:after="120"/>
        <w:ind w:left="714" w:hanging="357"/>
        <w:rPr>
          <w:rStyle w:val="eop"/>
          <w:rFonts w:ascii="Century Gothic" w:hAnsi="Century Gothic" w:cs="Arial"/>
        </w:rPr>
      </w:pPr>
      <w:r>
        <w:rPr>
          <w:rStyle w:val="eop"/>
          <w:rFonts w:ascii="Century Gothic" w:hAnsi="Century Gothic" w:cs="Arial"/>
        </w:rPr>
        <w:t>R</w:t>
      </w:r>
      <w:r w:rsidRPr="007C02DD">
        <w:rPr>
          <w:rStyle w:val="eop"/>
          <w:rFonts w:ascii="Century Gothic" w:hAnsi="Century Gothic" w:cs="Arial"/>
        </w:rPr>
        <w:t>esearch and develop tools to respon</w:t>
      </w:r>
      <w:r>
        <w:rPr>
          <w:rStyle w:val="eop"/>
          <w:rFonts w:ascii="Century Gothic" w:hAnsi="Century Gothic" w:cs="Arial"/>
        </w:rPr>
        <w:t>d</w:t>
      </w:r>
      <w:r w:rsidRPr="007C02DD">
        <w:rPr>
          <w:rStyle w:val="eop"/>
          <w:rFonts w:ascii="Century Gothic" w:hAnsi="Century Gothic" w:cs="Arial"/>
        </w:rPr>
        <w:t xml:space="preserve"> to unmet need and assist in Mental Wellbeing</w:t>
      </w:r>
    </w:p>
    <w:p w14:paraId="7AAA96D6" w14:textId="77777777" w:rsidR="00724A29" w:rsidRDefault="00F85428" w:rsidP="00E0772D">
      <w:pPr>
        <w:pStyle w:val="NoSpacing"/>
        <w:numPr>
          <w:ilvl w:val="0"/>
          <w:numId w:val="47"/>
        </w:numPr>
        <w:spacing w:after="120"/>
        <w:ind w:left="714" w:hanging="357"/>
        <w:rPr>
          <w:rStyle w:val="eop"/>
          <w:rFonts w:ascii="Century Gothic" w:hAnsi="Century Gothic" w:cs="Arial"/>
        </w:rPr>
      </w:pPr>
      <w:r w:rsidRPr="00F85428">
        <w:rPr>
          <w:rStyle w:val="eop"/>
          <w:rFonts w:ascii="Century Gothic" w:hAnsi="Century Gothic" w:cs="Arial"/>
        </w:rPr>
        <w:t xml:space="preserve">Ensure a continuity of service within the context of Change Mental Health values and strategic outcomes. </w:t>
      </w:r>
    </w:p>
    <w:p w14:paraId="51F22085" w14:textId="5511D0AE" w:rsidR="00724A29" w:rsidRPr="00724A29" w:rsidRDefault="00724A29" w:rsidP="00E0772D">
      <w:pPr>
        <w:pStyle w:val="NoSpacing"/>
        <w:numPr>
          <w:ilvl w:val="0"/>
          <w:numId w:val="47"/>
        </w:numPr>
        <w:spacing w:after="120"/>
        <w:ind w:left="714" w:hanging="357"/>
        <w:rPr>
          <w:rStyle w:val="eop"/>
          <w:rFonts w:ascii="Century Gothic" w:hAnsi="Century Gothic" w:cs="Arial"/>
        </w:rPr>
      </w:pPr>
      <w:r>
        <w:rPr>
          <w:rStyle w:val="eop"/>
          <w:rFonts w:ascii="Century Gothic" w:hAnsi="Century Gothic" w:cs="Arial"/>
        </w:rPr>
        <w:t>B</w:t>
      </w:r>
      <w:r w:rsidRPr="00724A29">
        <w:rPr>
          <w:rStyle w:val="eop"/>
          <w:rFonts w:ascii="Century Gothic" w:hAnsi="Century Gothic" w:cs="Arial"/>
        </w:rPr>
        <w:t>uild positive working relationships with local statutory service</w:t>
      </w:r>
      <w:r>
        <w:rPr>
          <w:rStyle w:val="eop"/>
          <w:rFonts w:ascii="Century Gothic" w:hAnsi="Century Gothic" w:cs="Arial"/>
        </w:rPr>
        <w:t>s</w:t>
      </w:r>
      <w:r w:rsidRPr="00724A29">
        <w:rPr>
          <w:rStyle w:val="eop"/>
          <w:rFonts w:ascii="Century Gothic" w:hAnsi="Century Gothic" w:cs="Arial"/>
        </w:rPr>
        <w:t>, agencies and the local community to better support our service users and to promote the work of Change Mental Health</w:t>
      </w:r>
    </w:p>
    <w:p w14:paraId="6784EDF1" w14:textId="77777777" w:rsidR="00733719" w:rsidRDefault="00A4482F" w:rsidP="00E0772D">
      <w:pPr>
        <w:pStyle w:val="NoSpacing"/>
        <w:numPr>
          <w:ilvl w:val="0"/>
          <w:numId w:val="47"/>
        </w:numPr>
        <w:spacing w:after="120"/>
        <w:ind w:left="714" w:hanging="357"/>
        <w:rPr>
          <w:rStyle w:val="eop"/>
          <w:rFonts w:ascii="Century Gothic" w:hAnsi="Century Gothic" w:cs="Arial"/>
        </w:rPr>
      </w:pPr>
      <w:r>
        <w:rPr>
          <w:rStyle w:val="eop"/>
          <w:rFonts w:ascii="Century Gothic" w:hAnsi="Century Gothic" w:cs="Arial"/>
        </w:rPr>
        <w:t>C</w:t>
      </w:r>
      <w:r w:rsidRPr="00A4482F">
        <w:rPr>
          <w:rStyle w:val="eop"/>
          <w:rFonts w:ascii="Century Gothic" w:hAnsi="Century Gothic" w:cs="Arial"/>
        </w:rPr>
        <w:t>ollate information and prepare reports for line management as required</w:t>
      </w:r>
    </w:p>
    <w:p w14:paraId="31C9FD1A" w14:textId="58B64D72" w:rsidR="64A451DC" w:rsidRPr="00733719" w:rsidRDefault="00733719" w:rsidP="00E0772D">
      <w:pPr>
        <w:pStyle w:val="NoSpacing"/>
        <w:numPr>
          <w:ilvl w:val="0"/>
          <w:numId w:val="47"/>
        </w:numPr>
        <w:spacing w:after="120"/>
        <w:ind w:left="714" w:hanging="357"/>
        <w:rPr>
          <w:rFonts w:ascii="Century Gothic" w:hAnsi="Century Gothic" w:cs="Arial"/>
        </w:rPr>
      </w:pPr>
      <w:r w:rsidRPr="00733719">
        <w:rPr>
          <w:rStyle w:val="eop"/>
          <w:rFonts w:ascii="Century Gothic" w:hAnsi="Century Gothic" w:cs="Arial"/>
        </w:rPr>
        <w:t>Have a lead role in overseeing the fulfilment of Health and Safety responsibilities within practice settings.</w:t>
      </w:r>
    </w:p>
    <w:p w14:paraId="61DB21F0" w14:textId="77777777" w:rsidR="001D2A49" w:rsidRDefault="5C9C25A5" w:rsidP="001D2A49">
      <w:pPr>
        <w:pStyle w:val="NoSpacing"/>
        <w:spacing w:before="240" w:after="160"/>
        <w:jc w:val="both"/>
        <w:rPr>
          <w:rStyle w:val="normaltextrun"/>
          <w:rFonts w:ascii="Century Gothic" w:eastAsia="Century Gothic" w:hAnsi="Century Gothic" w:cs="Century Gothic"/>
          <w:i/>
          <w:iCs/>
        </w:rPr>
      </w:pPr>
      <w:r w:rsidRPr="64A451DC">
        <w:rPr>
          <w:rFonts w:ascii="ITC Avant Garde Gothic Pro Md" w:eastAsia="ITC Avant Garde Gothic Pro Md" w:hAnsi="ITC Avant Garde Gothic Pro Md" w:cs="ITC Avant Garde Gothic Pro Md"/>
          <w:b/>
          <w:bCs/>
          <w:color w:val="ED148D"/>
        </w:rPr>
        <w:t>Essential Criteria</w:t>
      </w:r>
      <w:r w:rsidR="6B68E52F" w:rsidRPr="64A451DC">
        <w:rPr>
          <w:rFonts w:ascii="ITC Avant Garde Gothic Pro Md" w:eastAsia="ITC Avant Garde Gothic Pro Md" w:hAnsi="ITC Avant Garde Gothic Pro Md" w:cs="ITC Avant Garde Gothic Pro Md"/>
          <w:b/>
          <w:bCs/>
          <w:color w:val="ED148D"/>
        </w:rPr>
        <w:t>:</w:t>
      </w:r>
      <w:r w:rsidR="001D2A49" w:rsidRPr="001D2A49">
        <w:rPr>
          <w:rStyle w:val="normaltextrun"/>
          <w:rFonts w:ascii="Century Gothic" w:eastAsia="Century Gothic" w:hAnsi="Century Gothic" w:cs="Century Gothic"/>
          <w:i/>
          <w:iCs/>
        </w:rPr>
        <w:t xml:space="preserve"> </w:t>
      </w:r>
    </w:p>
    <w:p w14:paraId="4BF48983" w14:textId="1087B68E" w:rsidR="001D2A49" w:rsidRPr="00D91F68" w:rsidRDefault="001D2A49" w:rsidP="0045738B">
      <w:pPr>
        <w:pStyle w:val="NoSpacing"/>
        <w:numPr>
          <w:ilvl w:val="0"/>
          <w:numId w:val="48"/>
        </w:numPr>
        <w:spacing w:before="240" w:after="120"/>
        <w:jc w:val="both"/>
        <w:rPr>
          <w:rStyle w:val="normaltextrun"/>
          <w:rFonts w:ascii="ITC Avant Garde Gothic Pro Md" w:eastAsia="ITC Avant Garde Gothic Pro Md" w:hAnsi="ITC Avant Garde Gothic Pro Md" w:cs="ITC Avant Garde Gothic Pro Md"/>
          <w:b/>
          <w:bCs/>
          <w:color w:val="ED148D"/>
        </w:rPr>
      </w:pPr>
      <w:r w:rsidRPr="0083590A">
        <w:rPr>
          <w:rStyle w:val="normaltextrun"/>
          <w:rFonts w:ascii="Century Gothic" w:eastAsia="Century Gothic" w:hAnsi="Century Gothic" w:cs="Century Gothic"/>
        </w:rPr>
        <w:t xml:space="preserve">Educated to SVQ 3 level or have experience working in mental health </w:t>
      </w:r>
      <w:r w:rsidR="0083590A">
        <w:rPr>
          <w:rStyle w:val="normaltextrun"/>
          <w:rFonts w:ascii="Century Gothic" w:eastAsia="Century Gothic" w:hAnsi="Century Gothic" w:cs="Century Gothic"/>
        </w:rPr>
        <w:t>services</w:t>
      </w:r>
    </w:p>
    <w:p w14:paraId="13AE33A4" w14:textId="287D1594" w:rsidR="00D91F68" w:rsidRPr="00D91F68" w:rsidRDefault="00D91F68" w:rsidP="0045738B">
      <w:pPr>
        <w:pStyle w:val="NoSpacing"/>
        <w:numPr>
          <w:ilvl w:val="0"/>
          <w:numId w:val="48"/>
        </w:numPr>
        <w:spacing w:before="240" w:after="120"/>
        <w:jc w:val="both"/>
        <w:rPr>
          <w:rStyle w:val="normaltextrun"/>
          <w:rFonts w:ascii="ITC Avant Garde Gothic Pro Md" w:eastAsia="ITC Avant Garde Gothic Pro Md" w:hAnsi="ITC Avant Garde Gothic Pro Md" w:cs="ITC Avant Garde Gothic Pro Md"/>
          <w:b/>
          <w:bCs/>
          <w:color w:val="ED148D"/>
        </w:rPr>
      </w:pPr>
      <w:r>
        <w:rPr>
          <w:rStyle w:val="normaltextrun"/>
          <w:rFonts w:ascii="Century Gothic" w:eastAsia="Century Gothic" w:hAnsi="Century Gothic" w:cs="Century Gothic"/>
        </w:rPr>
        <w:t>Registered with the Scottish Social Services Council</w:t>
      </w:r>
    </w:p>
    <w:p w14:paraId="5DF32496" w14:textId="1BF46128" w:rsidR="00D91F68" w:rsidRDefault="00636F9F" w:rsidP="0045738B">
      <w:pPr>
        <w:pStyle w:val="NoSpacing"/>
        <w:numPr>
          <w:ilvl w:val="0"/>
          <w:numId w:val="48"/>
        </w:numPr>
        <w:spacing w:before="240" w:after="120"/>
        <w:jc w:val="both"/>
        <w:rPr>
          <w:rStyle w:val="normaltextrun"/>
          <w:rFonts w:ascii="Century Gothic" w:eastAsia="ITC Avant Garde Gothic Pro Md" w:hAnsi="Century Gothic" w:cs="ITC Avant Garde Gothic Pro Md"/>
        </w:rPr>
      </w:pPr>
      <w:r>
        <w:rPr>
          <w:rStyle w:val="normaltextrun"/>
          <w:rFonts w:ascii="Century Gothic" w:eastAsia="ITC Avant Garde Gothic Pro Md" w:hAnsi="Century Gothic" w:cs="ITC Avant Garde Gothic Pro Md"/>
        </w:rPr>
        <w:t>A</w:t>
      </w:r>
      <w:r w:rsidRPr="00636F9F">
        <w:rPr>
          <w:rStyle w:val="normaltextrun"/>
          <w:rFonts w:ascii="Century Gothic" w:eastAsia="ITC Avant Garde Gothic Pro Md" w:hAnsi="Century Gothic" w:cs="ITC Avant Garde Gothic Pro Md"/>
        </w:rPr>
        <w:t xml:space="preserve"> sound theory base of social care interventions including risk assessment</w:t>
      </w:r>
      <w:r w:rsidR="001424A2">
        <w:rPr>
          <w:rStyle w:val="normaltextrun"/>
          <w:rFonts w:ascii="Century Gothic" w:eastAsia="ITC Avant Garde Gothic Pro Md" w:hAnsi="Century Gothic" w:cs="ITC Avant Garde Gothic Pro Md"/>
        </w:rPr>
        <w:t>s</w:t>
      </w:r>
      <w:r w:rsidRPr="00636F9F">
        <w:rPr>
          <w:rStyle w:val="normaltextrun"/>
          <w:rFonts w:ascii="Century Gothic" w:eastAsia="ITC Avant Garde Gothic Pro Md" w:hAnsi="Century Gothic" w:cs="ITC Avant Garde Gothic Pro Md"/>
        </w:rPr>
        <w:t xml:space="preserve"> and risk management</w:t>
      </w:r>
    </w:p>
    <w:p w14:paraId="01A381CA" w14:textId="7CA51EBB" w:rsidR="00476588" w:rsidRDefault="00476588" w:rsidP="0045738B">
      <w:pPr>
        <w:pStyle w:val="NoSpacing"/>
        <w:numPr>
          <w:ilvl w:val="0"/>
          <w:numId w:val="48"/>
        </w:numPr>
        <w:spacing w:before="240" w:after="120"/>
        <w:ind w:left="714" w:hanging="357"/>
        <w:jc w:val="both"/>
        <w:rPr>
          <w:rStyle w:val="normaltextrun"/>
          <w:rFonts w:ascii="Century Gothic" w:eastAsia="ITC Avant Garde Gothic Pro Md" w:hAnsi="Century Gothic" w:cs="ITC Avant Garde Gothic Pro Md"/>
        </w:rPr>
      </w:pPr>
      <w:r>
        <w:rPr>
          <w:rStyle w:val="normaltextrun"/>
          <w:rFonts w:ascii="Century Gothic" w:eastAsia="ITC Avant Garde Gothic Pro Md" w:hAnsi="Century Gothic" w:cs="ITC Avant Garde Gothic Pro Md"/>
        </w:rPr>
        <w:t>A good standard of IT skills</w:t>
      </w:r>
    </w:p>
    <w:p w14:paraId="34DEC0F3" w14:textId="50F6D9F8" w:rsidR="00476588" w:rsidRPr="00D144FB" w:rsidRDefault="009C59C0" w:rsidP="0045738B">
      <w:pPr>
        <w:pStyle w:val="NoSpacing"/>
        <w:numPr>
          <w:ilvl w:val="0"/>
          <w:numId w:val="48"/>
        </w:numPr>
        <w:spacing w:before="240" w:after="120"/>
        <w:ind w:left="714" w:hanging="357"/>
        <w:jc w:val="both"/>
        <w:rPr>
          <w:rFonts w:ascii="Century Gothic" w:eastAsia="ITC Avant Garde Gothic Pro Md" w:hAnsi="Century Gothic" w:cs="ITC Avant Garde Gothic Pro Md"/>
        </w:rPr>
      </w:pPr>
      <w:r>
        <w:rPr>
          <w:rFonts w:ascii="Century Gothic" w:hAnsi="Century Gothic"/>
        </w:rPr>
        <w:t>An eagerness</w:t>
      </w:r>
      <w:r w:rsidR="00863140" w:rsidRPr="009C59C0">
        <w:rPr>
          <w:rFonts w:ascii="Century Gothic" w:hAnsi="Century Gothic"/>
        </w:rPr>
        <w:t xml:space="preserve"> to develop knowledge and skills and attend training as required</w:t>
      </w:r>
    </w:p>
    <w:p w14:paraId="40A76811" w14:textId="7AD17D39" w:rsidR="00D144FB" w:rsidRPr="000831DF" w:rsidRDefault="00D144FB" w:rsidP="0045738B">
      <w:pPr>
        <w:pStyle w:val="NoSpacing"/>
        <w:numPr>
          <w:ilvl w:val="0"/>
          <w:numId w:val="48"/>
        </w:numPr>
        <w:spacing w:before="240" w:after="120"/>
        <w:ind w:left="714" w:hanging="357"/>
        <w:jc w:val="both"/>
        <w:rPr>
          <w:rFonts w:ascii="Century Gothic" w:eastAsia="ITC Avant Garde Gothic Pro Md" w:hAnsi="Century Gothic" w:cs="ITC Avant Garde Gothic Pro Md"/>
        </w:rPr>
      </w:pPr>
      <w:r>
        <w:rPr>
          <w:rFonts w:ascii="Century Gothic" w:hAnsi="Century Gothic"/>
        </w:rPr>
        <w:t>Ability to travel within the project’s area of Ross-shire to provide support</w:t>
      </w:r>
    </w:p>
    <w:p w14:paraId="2DDC5F15" w14:textId="151BBA02" w:rsidR="5F0B5B22" w:rsidRPr="0045738B" w:rsidRDefault="000831DF" w:rsidP="0045738B">
      <w:pPr>
        <w:pStyle w:val="ListParagraph"/>
        <w:numPr>
          <w:ilvl w:val="0"/>
          <w:numId w:val="48"/>
        </w:numPr>
        <w:autoSpaceDE w:val="0"/>
        <w:autoSpaceDN w:val="0"/>
        <w:adjustRightInd w:val="0"/>
        <w:spacing w:after="120" w:line="240" w:lineRule="auto"/>
        <w:ind w:left="714" w:hanging="357"/>
        <w:rPr>
          <w:rStyle w:val="normaltextrun"/>
          <w:rFonts w:ascii="Century Gothic" w:hAnsi="Century Gothic" w:cs="Calibri"/>
        </w:rPr>
      </w:pPr>
      <w:r w:rsidRPr="0045738B">
        <w:rPr>
          <w:rFonts w:ascii="Century Gothic" w:hAnsi="Century Gothic" w:cs="Calibri"/>
        </w:rPr>
        <w:t xml:space="preserve">A sound knowledge of Health and Social care policy in Scotland and ability to apply this to the role </w:t>
      </w:r>
    </w:p>
    <w:p w14:paraId="5093597F" w14:textId="64E4EE78" w:rsidR="3ED28BD9" w:rsidRDefault="3ED28BD9" w:rsidP="00335417">
      <w:pPr>
        <w:pStyle w:val="NoSpacing"/>
        <w:spacing w:before="240" w:after="240"/>
        <w:rPr>
          <w:rFonts w:ascii="ITC Avant Garde Gothic Pro Md" w:eastAsia="ITC Avant Garde Gothic Pro Md" w:hAnsi="ITC Avant Garde Gothic Pro Md" w:cs="ITC Avant Garde Gothic Pro Md"/>
          <w:b/>
          <w:bCs/>
          <w:color w:val="ED148D"/>
        </w:rPr>
      </w:pPr>
      <w:r w:rsidRPr="64A451DC">
        <w:rPr>
          <w:rFonts w:ascii="ITC Avant Garde Gothic Pro Md" w:eastAsia="ITC Avant Garde Gothic Pro Md" w:hAnsi="ITC Avant Garde Gothic Pro Md" w:cs="ITC Avant Garde Gothic Pro Md"/>
          <w:b/>
          <w:bCs/>
          <w:color w:val="ED148D"/>
        </w:rPr>
        <w:lastRenderedPageBreak/>
        <w:t>Desirable Criteria:</w:t>
      </w:r>
    </w:p>
    <w:p w14:paraId="56BE6EA9" w14:textId="77777777" w:rsidR="00335417" w:rsidRPr="0045738B" w:rsidRDefault="00335417" w:rsidP="0045738B">
      <w:pPr>
        <w:pStyle w:val="ListParagraph"/>
        <w:numPr>
          <w:ilvl w:val="0"/>
          <w:numId w:val="49"/>
        </w:numPr>
        <w:autoSpaceDE w:val="0"/>
        <w:autoSpaceDN w:val="0"/>
        <w:adjustRightInd w:val="0"/>
        <w:spacing w:after="120" w:line="240" w:lineRule="auto"/>
        <w:ind w:left="714" w:hanging="357"/>
        <w:contextualSpacing w:val="0"/>
        <w:rPr>
          <w:rFonts w:ascii="Century Gothic" w:hAnsi="Century Gothic" w:cs="Calibri"/>
        </w:rPr>
      </w:pPr>
      <w:r w:rsidRPr="0045738B">
        <w:rPr>
          <w:rFonts w:ascii="Century Gothic" w:hAnsi="Century Gothic" w:cs="Calibri"/>
        </w:rPr>
        <w:t xml:space="preserve">Ability to work well in a team setting whilst also working autonomously </w:t>
      </w:r>
    </w:p>
    <w:p w14:paraId="2DF8C66F" w14:textId="5F6587F9" w:rsidR="00561D9E" w:rsidRPr="0045738B" w:rsidRDefault="006E5FF1" w:rsidP="0045738B">
      <w:pPr>
        <w:pStyle w:val="ListParagraph"/>
        <w:numPr>
          <w:ilvl w:val="0"/>
          <w:numId w:val="49"/>
        </w:numPr>
        <w:spacing w:before="240" w:after="120"/>
        <w:ind w:left="714" w:hanging="357"/>
        <w:contextualSpacing w:val="0"/>
        <w:rPr>
          <w:rFonts w:ascii="Century Gothic" w:eastAsia="Century Gothic" w:hAnsi="Century Gothic" w:cs="Century Gothic"/>
        </w:rPr>
      </w:pPr>
      <w:r w:rsidRPr="0045738B">
        <w:rPr>
          <w:rStyle w:val="normaltextrun"/>
          <w:rFonts w:ascii="Century Gothic" w:eastAsia="Century Gothic" w:hAnsi="Century Gothic" w:cs="Century Gothic"/>
        </w:rPr>
        <w:t xml:space="preserve">Competency in planning and reviewing development plans and the ability to take appropriate action if needed </w:t>
      </w:r>
    </w:p>
    <w:p w14:paraId="73DDA7D8" w14:textId="7ACA9684" w:rsidR="4DCFD4CF" w:rsidRDefault="4DCFD4CF" w:rsidP="00335417">
      <w:pPr>
        <w:pStyle w:val="NoSpacing"/>
        <w:spacing w:before="240" w:after="160"/>
        <w:jc w:val="both"/>
      </w:pPr>
      <w:r w:rsidRPr="64A451DC">
        <w:rPr>
          <w:rFonts w:ascii="ITC Avant Garde Gothic Pro Md" w:eastAsia="ITC Avant Garde Gothic Pro Md" w:hAnsi="ITC Avant Garde Gothic Pro Md" w:cs="ITC Avant Garde Gothic Pro Md"/>
          <w:b/>
          <w:bCs/>
          <w:color w:val="ED148D"/>
        </w:rPr>
        <w:t xml:space="preserve">General Duties: </w:t>
      </w:r>
      <w:r w:rsidRPr="64A451DC">
        <w:rPr>
          <w:rFonts w:ascii="ITC Avant Garde Gothic Pro Md" w:eastAsia="ITC Avant Garde Gothic Pro Md" w:hAnsi="ITC Avant Garde Gothic Pro Md" w:cs="ITC Avant Garde Gothic Pro Md"/>
          <w:color w:val="0070C0"/>
        </w:rPr>
        <w:t xml:space="preserve"> </w:t>
      </w:r>
    </w:p>
    <w:p w14:paraId="48EF9E53" w14:textId="1F27E01A" w:rsidR="4DCFD4CF" w:rsidRDefault="4DCFD4CF" w:rsidP="00E0772D">
      <w:pPr>
        <w:pStyle w:val="ListParagraph"/>
        <w:numPr>
          <w:ilvl w:val="0"/>
          <w:numId w:val="2"/>
        </w:numPr>
        <w:spacing w:after="120"/>
        <w:ind w:left="714" w:hanging="357"/>
        <w:contextualSpacing w:val="0"/>
        <w:rPr>
          <w:rFonts w:ascii="Century Gothic" w:eastAsia="Century Gothic" w:hAnsi="Century Gothic" w:cs="Century Gothic"/>
          <w:color w:val="000000" w:themeColor="text1"/>
          <w:lang w:val="en-US"/>
        </w:rPr>
      </w:pPr>
      <w:r w:rsidRPr="64A451DC">
        <w:rPr>
          <w:rFonts w:ascii="Century Gothic" w:eastAsia="Century Gothic" w:hAnsi="Century Gothic" w:cs="Century Gothic"/>
          <w:color w:val="000000" w:themeColor="text1"/>
        </w:rPr>
        <w:t xml:space="preserve">Act in accordance with Data Protection legislation.  </w:t>
      </w:r>
      <w:r w:rsidRPr="64A451DC">
        <w:rPr>
          <w:rFonts w:ascii="Century Gothic" w:eastAsia="Century Gothic" w:hAnsi="Century Gothic" w:cs="Century Gothic"/>
          <w:color w:val="000000" w:themeColor="text1"/>
          <w:lang w:val="en-US"/>
        </w:rPr>
        <w:t>Ensure all records, personal, staff and client data are managed in line with Data Management and Information Governance policies.</w:t>
      </w:r>
    </w:p>
    <w:p w14:paraId="0F72031B" w14:textId="51842206" w:rsidR="4DCFD4CF" w:rsidRDefault="4DCFD4CF" w:rsidP="00E0772D">
      <w:pPr>
        <w:pStyle w:val="ListParagraph"/>
        <w:numPr>
          <w:ilvl w:val="0"/>
          <w:numId w:val="2"/>
        </w:numPr>
        <w:spacing w:after="120"/>
        <w:ind w:left="714" w:hanging="357"/>
        <w:contextualSpacing w:val="0"/>
        <w:rPr>
          <w:rFonts w:ascii="Century Gothic" w:eastAsia="Century Gothic" w:hAnsi="Century Gothic" w:cs="Century Gothic"/>
          <w:color w:val="000000" w:themeColor="text1"/>
        </w:rPr>
      </w:pPr>
      <w:r w:rsidRPr="64A451DC">
        <w:rPr>
          <w:rFonts w:ascii="Century Gothic" w:eastAsia="Century Gothic" w:hAnsi="Century Gothic" w:cs="Century Gothic"/>
          <w:color w:val="000000" w:themeColor="text1"/>
        </w:rPr>
        <w:t>Comply with legal and regulatory requirements such as provisions set out in the Health and Safety at Work Act 1974</w:t>
      </w:r>
    </w:p>
    <w:p w14:paraId="38DEC24F" w14:textId="037077CD" w:rsidR="4DCFD4CF" w:rsidRDefault="4DCFD4CF" w:rsidP="00E0772D">
      <w:pPr>
        <w:pStyle w:val="ListParagraph"/>
        <w:numPr>
          <w:ilvl w:val="0"/>
          <w:numId w:val="2"/>
        </w:numPr>
        <w:spacing w:after="120"/>
        <w:ind w:left="714" w:hanging="357"/>
        <w:contextualSpacing w:val="0"/>
        <w:rPr>
          <w:rFonts w:ascii="Century Gothic" w:eastAsia="Century Gothic" w:hAnsi="Century Gothic" w:cs="Century Gothic"/>
          <w:color w:val="000000" w:themeColor="text1"/>
        </w:rPr>
      </w:pPr>
      <w:r w:rsidRPr="64A451DC">
        <w:rPr>
          <w:rFonts w:ascii="Century Gothic" w:eastAsia="Century Gothic" w:hAnsi="Century Gothic" w:cs="Century Gothic"/>
          <w:color w:val="000000" w:themeColor="text1"/>
        </w:rPr>
        <w:t>As with all employees, workers and volunteers; to encourage people to join Change Mental Health as a member, donor or activist.</w:t>
      </w:r>
    </w:p>
    <w:p w14:paraId="6FCD2F49" w14:textId="5A5C861B" w:rsidR="4DCFD4CF" w:rsidRDefault="4DCFD4CF" w:rsidP="00E0772D">
      <w:pPr>
        <w:pStyle w:val="ListParagraph"/>
        <w:numPr>
          <w:ilvl w:val="0"/>
          <w:numId w:val="2"/>
        </w:numPr>
        <w:spacing w:after="120"/>
        <w:ind w:left="714" w:hanging="357"/>
        <w:contextualSpacing w:val="0"/>
        <w:rPr>
          <w:rFonts w:ascii="Century Gothic" w:eastAsia="Century Gothic" w:hAnsi="Century Gothic" w:cs="Century Gothic"/>
          <w:color w:val="000000" w:themeColor="text1"/>
          <w:lang w:val="en-US"/>
        </w:rPr>
      </w:pPr>
      <w:r w:rsidRPr="64A451DC">
        <w:rPr>
          <w:rFonts w:ascii="Century Gothic" w:eastAsia="Century Gothic" w:hAnsi="Century Gothic" w:cs="Century Gothic"/>
          <w:color w:val="000000" w:themeColor="text1"/>
          <w:lang w:val="en-US"/>
        </w:rPr>
        <w:t>To act in accordance with the charity’s Health &amp; Safety and Safeguarding policies and to notify a line manager promptly if there are any concerns.</w:t>
      </w:r>
    </w:p>
    <w:p w14:paraId="10DEB617" w14:textId="3863000C" w:rsidR="4DCFD4CF" w:rsidRDefault="4DCFD4CF" w:rsidP="00E0772D">
      <w:pPr>
        <w:pStyle w:val="ListParagraph"/>
        <w:numPr>
          <w:ilvl w:val="0"/>
          <w:numId w:val="2"/>
        </w:numPr>
        <w:spacing w:after="120"/>
        <w:ind w:left="714" w:hanging="357"/>
        <w:contextualSpacing w:val="0"/>
        <w:rPr>
          <w:rFonts w:ascii="Century Gothic" w:eastAsia="Century Gothic" w:hAnsi="Century Gothic" w:cs="Century Gothic"/>
          <w:color w:val="000000" w:themeColor="text1"/>
          <w:lang w:val="en-US"/>
        </w:rPr>
      </w:pPr>
      <w:r w:rsidRPr="64A451DC">
        <w:rPr>
          <w:rFonts w:ascii="Century Gothic" w:eastAsia="Century Gothic" w:hAnsi="Century Gothic" w:cs="Century Gothic"/>
          <w:color w:val="000000" w:themeColor="text1"/>
          <w:lang w:val="en-US"/>
        </w:rPr>
        <w:t>To participate in regular supervision and appraisal and undertake any relevant training as appropriate to the role.</w:t>
      </w:r>
    </w:p>
    <w:p w14:paraId="5AB8D44B" w14:textId="4489A307" w:rsidR="4DCFD4CF" w:rsidRDefault="4DCFD4CF" w:rsidP="00E0772D">
      <w:pPr>
        <w:pStyle w:val="ListParagraph"/>
        <w:numPr>
          <w:ilvl w:val="0"/>
          <w:numId w:val="2"/>
        </w:numPr>
        <w:spacing w:after="120"/>
        <w:ind w:left="714" w:hanging="357"/>
        <w:contextualSpacing w:val="0"/>
        <w:rPr>
          <w:rFonts w:ascii="Century Gothic" w:eastAsia="Century Gothic" w:hAnsi="Century Gothic" w:cs="Century Gothic"/>
          <w:color w:val="000000" w:themeColor="text1"/>
          <w:lang w:val="en-US"/>
        </w:rPr>
      </w:pPr>
      <w:r w:rsidRPr="64A451DC">
        <w:rPr>
          <w:rFonts w:ascii="Century Gothic" w:eastAsia="Century Gothic" w:hAnsi="Century Gothic" w:cs="Century Gothic"/>
          <w:color w:val="000000" w:themeColor="text1"/>
          <w:lang w:val="en-US"/>
        </w:rPr>
        <w:t>To work in accordance with the charity’s national policies and local operating procedures and those of external regulators or professional bodies.</w:t>
      </w:r>
    </w:p>
    <w:p w14:paraId="3DA513DD" w14:textId="1912FB99" w:rsidR="4DCFD4CF" w:rsidRDefault="4DCFD4CF" w:rsidP="64A451DC">
      <w:pPr>
        <w:spacing w:after="0"/>
        <w:jc w:val="both"/>
      </w:pPr>
      <w:r w:rsidRPr="64A451DC">
        <w:rPr>
          <w:rFonts w:ascii="Century Gothic" w:eastAsia="Century Gothic" w:hAnsi="Century Gothic" w:cs="Century Gothic"/>
        </w:rPr>
        <w:t xml:space="preserve">  </w:t>
      </w:r>
    </w:p>
    <w:p w14:paraId="16F81A5B" w14:textId="31C6A1D4" w:rsidR="4DCFD4CF" w:rsidRDefault="4DCFD4CF" w:rsidP="64A451DC">
      <w:pPr>
        <w:spacing w:after="0"/>
        <w:jc w:val="both"/>
      </w:pPr>
      <w:r w:rsidRPr="64A451DC">
        <w:rPr>
          <w:rFonts w:ascii="Century Gothic" w:eastAsia="Century Gothic" w:hAnsi="Century Gothic" w:cs="Century Gothic"/>
        </w:rPr>
        <w:t>This job profile and list of duties is not exhaustive and serves only to highlight the main requirements. The line manager may stipulate other reasonable requirements and projects commensurate with the general profile and grade of the post.</w:t>
      </w:r>
    </w:p>
    <w:p w14:paraId="4E4CB7C3" w14:textId="5FFE85C6" w:rsidR="4DCFD4CF" w:rsidRDefault="4DCFD4CF" w:rsidP="64A451DC">
      <w:pPr>
        <w:spacing w:after="0"/>
        <w:jc w:val="both"/>
      </w:pPr>
      <w:r w:rsidRPr="64A451DC">
        <w:rPr>
          <w:rFonts w:ascii="Century Gothic" w:eastAsia="Century Gothic" w:hAnsi="Century Gothic" w:cs="Century Gothic"/>
          <w:color w:val="000000" w:themeColor="text1"/>
          <w:lang w:val="en-US"/>
        </w:rPr>
        <w:t xml:space="preserve"> </w:t>
      </w:r>
    </w:p>
    <w:p w14:paraId="16EB06C9" w14:textId="4A9DB948" w:rsidR="00D63C78" w:rsidRPr="00E0772D" w:rsidRDefault="4DCFD4CF" w:rsidP="00E0772D">
      <w:pPr>
        <w:spacing w:after="0"/>
        <w:jc w:val="both"/>
        <w:rPr>
          <w:rStyle w:val="normaltextrun"/>
          <w:rFonts w:ascii="Century Gothic" w:eastAsia="Century Gothic" w:hAnsi="Century Gothic" w:cs="Century Gothic"/>
          <w:sz w:val="24"/>
          <w:szCs w:val="24"/>
        </w:rPr>
      </w:pPr>
      <w:r w:rsidRPr="64A451DC">
        <w:rPr>
          <w:rFonts w:ascii="Century Gothic" w:eastAsia="Century Gothic" w:hAnsi="Century Gothic" w:cs="Century Gothic"/>
        </w:rPr>
        <w:t xml:space="preserve">Please be aware that it is classed as an offence if you apply for this role and are barred from engaging in regulated activity relevant to vulnerable </w:t>
      </w:r>
      <w:r w:rsidRPr="00E0772D">
        <w:rPr>
          <w:rFonts w:ascii="Century Gothic" w:eastAsia="Century Gothic" w:hAnsi="Century Gothic" w:cs="Century Gothic"/>
        </w:rPr>
        <w:t>children &amp; adults</w:t>
      </w:r>
    </w:p>
    <w:p w14:paraId="4F067B67" w14:textId="148B1A2B" w:rsidR="18D2E162" w:rsidRDefault="18D2E162" w:rsidP="00E0772D">
      <w:pPr>
        <w:pStyle w:val="NoSpacing"/>
        <w:spacing w:before="240" w:after="120"/>
        <w:jc w:val="both"/>
        <w:rPr>
          <w:rFonts w:ascii="Century Gothic" w:eastAsia="Century Gothic" w:hAnsi="Century Gothic" w:cs="Century Gothic"/>
        </w:rPr>
      </w:pPr>
      <w:r w:rsidRPr="64A451DC">
        <w:rPr>
          <w:rFonts w:ascii="ITC Avant Garde Gothic Pro Md" w:eastAsia="ITC Avant Garde Gothic Pro Md" w:hAnsi="ITC Avant Garde Gothic Pro Md" w:cs="ITC Avant Garde Gothic Pro Md"/>
          <w:b/>
          <w:bCs/>
          <w:color w:val="ED148D"/>
        </w:rPr>
        <w:t xml:space="preserve">Benefits: </w:t>
      </w:r>
      <w:r w:rsidRPr="64A451DC">
        <w:rPr>
          <w:rFonts w:ascii="ITC Avant Garde Gothic Pro Md" w:eastAsia="ITC Avant Garde Gothic Pro Md" w:hAnsi="ITC Avant Garde Gothic Pro Md" w:cs="ITC Avant Garde Gothic Pro Md"/>
          <w:color w:val="0070C0"/>
        </w:rPr>
        <w:t xml:space="preserve"> </w:t>
      </w:r>
    </w:p>
    <w:p w14:paraId="0D2DCB60" w14:textId="7B89CB8B" w:rsidR="18D2E162" w:rsidRDefault="18D2E162" w:rsidP="64A451DC">
      <w:pPr>
        <w:pStyle w:val="ListParagraph"/>
        <w:numPr>
          <w:ilvl w:val="0"/>
          <w:numId w:val="25"/>
        </w:numPr>
        <w:spacing w:after="0"/>
        <w:jc w:val="both"/>
        <w:rPr>
          <w:rFonts w:ascii="Century Gothic" w:eastAsia="Century Gothic" w:hAnsi="Century Gothic" w:cs="Century Gothic"/>
        </w:rPr>
      </w:pPr>
      <w:r w:rsidRPr="64A451DC">
        <w:rPr>
          <w:rFonts w:ascii="Century Gothic" w:eastAsia="Century Gothic" w:hAnsi="Century Gothic" w:cs="Century Gothic"/>
        </w:rPr>
        <w:t>24/7 access to an award-winning Employee Assistance Programme providing free legal, financial, and medical advice as well as support with life’s challenges.</w:t>
      </w:r>
    </w:p>
    <w:p w14:paraId="689EC765" w14:textId="56CE1678" w:rsidR="18D2E162" w:rsidRDefault="18D2E162" w:rsidP="64A451DC">
      <w:pPr>
        <w:pStyle w:val="ListParagraph"/>
        <w:numPr>
          <w:ilvl w:val="0"/>
          <w:numId w:val="25"/>
        </w:numPr>
        <w:spacing w:after="0"/>
        <w:jc w:val="both"/>
        <w:rPr>
          <w:rFonts w:ascii="Century Gothic" w:eastAsia="Century Gothic" w:hAnsi="Century Gothic" w:cs="Century Gothic"/>
        </w:rPr>
      </w:pPr>
      <w:r w:rsidRPr="64A451DC">
        <w:rPr>
          <w:rFonts w:ascii="Century Gothic" w:eastAsia="Century Gothic" w:hAnsi="Century Gothic" w:cs="Century Gothic"/>
        </w:rPr>
        <w:t>A 35-hour working week</w:t>
      </w:r>
    </w:p>
    <w:p w14:paraId="4AE3B1C1" w14:textId="1DF11A8F" w:rsidR="18D2E162" w:rsidRDefault="18D2E162" w:rsidP="64A451DC">
      <w:pPr>
        <w:pStyle w:val="ListParagraph"/>
        <w:numPr>
          <w:ilvl w:val="0"/>
          <w:numId w:val="25"/>
        </w:numPr>
        <w:spacing w:after="0"/>
        <w:jc w:val="both"/>
        <w:rPr>
          <w:rFonts w:ascii="Century Gothic" w:eastAsia="Century Gothic" w:hAnsi="Century Gothic" w:cs="Century Gothic"/>
        </w:rPr>
      </w:pPr>
      <w:r w:rsidRPr="64A451DC">
        <w:rPr>
          <w:rFonts w:ascii="Century Gothic" w:eastAsia="Century Gothic" w:hAnsi="Century Gothic" w:cs="Century Gothic"/>
        </w:rPr>
        <w:t>Travel season ticket loan.</w:t>
      </w:r>
    </w:p>
    <w:p w14:paraId="116E38DE" w14:textId="1BB7F088" w:rsidR="18D2E162" w:rsidRDefault="18D2E162" w:rsidP="64A451DC">
      <w:pPr>
        <w:pStyle w:val="ListParagraph"/>
        <w:numPr>
          <w:ilvl w:val="0"/>
          <w:numId w:val="25"/>
        </w:numPr>
        <w:spacing w:after="0"/>
        <w:jc w:val="both"/>
        <w:rPr>
          <w:rFonts w:ascii="Century Gothic" w:eastAsia="Century Gothic" w:hAnsi="Century Gothic" w:cs="Century Gothic"/>
        </w:rPr>
      </w:pPr>
      <w:r w:rsidRPr="64A451DC">
        <w:rPr>
          <w:rFonts w:ascii="Century Gothic" w:eastAsia="Century Gothic" w:hAnsi="Century Gothic" w:cs="Century Gothic"/>
        </w:rPr>
        <w:t>A great work life balance with flexible and blended working environment.</w:t>
      </w:r>
    </w:p>
    <w:p w14:paraId="087E9ABC" w14:textId="0312D5C0" w:rsidR="18D2E162" w:rsidRDefault="18D2E162" w:rsidP="64A451DC">
      <w:pPr>
        <w:pStyle w:val="ListParagraph"/>
        <w:numPr>
          <w:ilvl w:val="0"/>
          <w:numId w:val="25"/>
        </w:numPr>
        <w:spacing w:after="0"/>
        <w:jc w:val="both"/>
        <w:rPr>
          <w:rFonts w:ascii="Century Gothic" w:eastAsia="Century Gothic" w:hAnsi="Century Gothic" w:cs="Century Gothic"/>
        </w:rPr>
      </w:pPr>
      <w:r w:rsidRPr="64A451DC">
        <w:rPr>
          <w:rFonts w:ascii="Century Gothic" w:eastAsia="Century Gothic" w:hAnsi="Century Gothic" w:cs="Century Gothic"/>
        </w:rPr>
        <w:t>Access to purchase a Blue Light Discount Card</w:t>
      </w:r>
    </w:p>
    <w:p w14:paraId="0093A2C1" w14:textId="73970038" w:rsidR="18D2E162" w:rsidRDefault="18D2E162" w:rsidP="64A451DC">
      <w:pPr>
        <w:pStyle w:val="ListParagraph"/>
        <w:numPr>
          <w:ilvl w:val="0"/>
          <w:numId w:val="25"/>
        </w:numPr>
        <w:spacing w:after="0"/>
        <w:jc w:val="both"/>
        <w:rPr>
          <w:rFonts w:ascii="Century Gothic" w:eastAsia="Century Gothic" w:hAnsi="Century Gothic" w:cs="Century Gothic"/>
        </w:rPr>
      </w:pPr>
      <w:r w:rsidRPr="64A451DC">
        <w:rPr>
          <w:rFonts w:ascii="Century Gothic" w:eastAsia="Century Gothic" w:hAnsi="Century Gothic" w:cs="Century Gothic"/>
        </w:rPr>
        <w:t>Cycle to Work Scheme</w:t>
      </w:r>
    </w:p>
    <w:p w14:paraId="314FFFDC" w14:textId="7D3CE84B" w:rsidR="18D2E162" w:rsidRDefault="18D2E162" w:rsidP="64A451DC">
      <w:pPr>
        <w:pStyle w:val="ListParagraph"/>
        <w:numPr>
          <w:ilvl w:val="0"/>
          <w:numId w:val="25"/>
        </w:numPr>
        <w:spacing w:after="0"/>
        <w:jc w:val="both"/>
        <w:rPr>
          <w:rFonts w:ascii="Century Gothic" w:eastAsia="Century Gothic" w:hAnsi="Century Gothic" w:cs="Century Gothic"/>
        </w:rPr>
      </w:pPr>
      <w:r w:rsidRPr="64A451DC">
        <w:rPr>
          <w:rFonts w:ascii="Century Gothic" w:eastAsia="Century Gothic" w:hAnsi="Century Gothic" w:cs="Century Gothic"/>
        </w:rPr>
        <w:t>Enhanced sick pay and leave entitlements.</w:t>
      </w:r>
    </w:p>
    <w:p w14:paraId="226857CD" w14:textId="774270E8" w:rsidR="18D2E162" w:rsidRDefault="18D2E162" w:rsidP="64A451DC">
      <w:pPr>
        <w:pStyle w:val="ListParagraph"/>
        <w:numPr>
          <w:ilvl w:val="0"/>
          <w:numId w:val="25"/>
        </w:numPr>
        <w:spacing w:after="0"/>
        <w:jc w:val="both"/>
        <w:rPr>
          <w:rFonts w:ascii="Century Gothic" w:eastAsia="Century Gothic" w:hAnsi="Century Gothic" w:cs="Century Gothic"/>
        </w:rPr>
      </w:pPr>
      <w:r w:rsidRPr="64A451DC">
        <w:rPr>
          <w:rFonts w:ascii="Century Gothic" w:eastAsia="Century Gothic" w:hAnsi="Century Gothic" w:cs="Century Gothic"/>
        </w:rPr>
        <w:t>Generous 37 days’ holiday.</w:t>
      </w:r>
    </w:p>
    <w:p w14:paraId="187173E2" w14:textId="3E429EF3" w:rsidR="18D2E162" w:rsidRDefault="18D2E162" w:rsidP="64A451DC">
      <w:pPr>
        <w:pStyle w:val="ListParagraph"/>
        <w:numPr>
          <w:ilvl w:val="0"/>
          <w:numId w:val="25"/>
        </w:numPr>
        <w:spacing w:after="0"/>
        <w:jc w:val="both"/>
        <w:rPr>
          <w:rFonts w:ascii="Century Gothic" w:eastAsia="Century Gothic" w:hAnsi="Century Gothic" w:cs="Century Gothic"/>
        </w:rPr>
      </w:pPr>
      <w:r w:rsidRPr="64A451DC">
        <w:rPr>
          <w:rFonts w:ascii="Century Gothic" w:eastAsia="Century Gothic" w:hAnsi="Century Gothic" w:cs="Century Gothic"/>
        </w:rPr>
        <w:t>2 paid Mental Wellbeing days.</w:t>
      </w:r>
    </w:p>
    <w:p w14:paraId="60CC3773" w14:textId="2828300E" w:rsidR="18D2E162" w:rsidRDefault="18D2E162" w:rsidP="64A451DC">
      <w:pPr>
        <w:pStyle w:val="ListParagraph"/>
        <w:numPr>
          <w:ilvl w:val="0"/>
          <w:numId w:val="25"/>
        </w:numPr>
        <w:spacing w:after="0"/>
        <w:jc w:val="both"/>
        <w:rPr>
          <w:rFonts w:ascii="Century Gothic" w:eastAsia="Century Gothic" w:hAnsi="Century Gothic" w:cs="Century Gothic"/>
        </w:rPr>
      </w:pPr>
      <w:r w:rsidRPr="64A451DC">
        <w:rPr>
          <w:rFonts w:ascii="Century Gothic" w:eastAsia="Century Gothic" w:hAnsi="Century Gothic" w:cs="Century Gothic"/>
        </w:rPr>
        <w:t>Professional development including funded opportunities.</w:t>
      </w:r>
    </w:p>
    <w:p w14:paraId="77C4FD87" w14:textId="77777777" w:rsidR="00D63C78" w:rsidRDefault="00D63C78" w:rsidP="1D748D8D">
      <w:pPr>
        <w:pStyle w:val="NoSpacing"/>
        <w:spacing w:after="120"/>
        <w:jc w:val="both"/>
        <w:rPr>
          <w:rFonts w:ascii="Century Gothic" w:eastAsia="Century Gothic" w:hAnsi="Century Gothic" w:cs="Century Gothic"/>
          <w:b/>
          <w:bCs/>
          <w:color w:val="ED148D"/>
        </w:rPr>
      </w:pPr>
    </w:p>
    <w:p w14:paraId="74057951" w14:textId="2DC33D4D" w:rsidR="18D2E162" w:rsidRDefault="18D2E162" w:rsidP="64A451DC">
      <w:pPr>
        <w:pStyle w:val="NoSpacing"/>
        <w:spacing w:after="160"/>
        <w:jc w:val="both"/>
      </w:pPr>
      <w:r w:rsidRPr="64A451DC">
        <w:rPr>
          <w:rFonts w:ascii="ITC Avant Garde Gothic Pro Md" w:eastAsia="ITC Avant Garde Gothic Pro Md" w:hAnsi="ITC Avant Garde Gothic Pro Md" w:cs="ITC Avant Garde Gothic Pro Md"/>
          <w:b/>
          <w:bCs/>
          <w:color w:val="ED148D"/>
        </w:rPr>
        <w:t xml:space="preserve">Application Notes: </w:t>
      </w:r>
      <w:r w:rsidRPr="64A451DC">
        <w:rPr>
          <w:rFonts w:ascii="ITC Avant Garde Gothic Pro Md" w:eastAsia="ITC Avant Garde Gothic Pro Md" w:hAnsi="ITC Avant Garde Gothic Pro Md" w:cs="ITC Avant Garde Gothic Pro Md"/>
          <w:color w:val="0070C0"/>
        </w:rPr>
        <w:t xml:space="preserve"> </w:t>
      </w:r>
    </w:p>
    <w:p w14:paraId="1BFC0F1C" w14:textId="530DF315" w:rsidR="00D63C78" w:rsidRPr="00E566D9" w:rsidRDefault="00D63C78" w:rsidP="1D748D8D">
      <w:pPr>
        <w:shd w:val="clear" w:color="auto" w:fill="FFFFFF" w:themeFill="background1"/>
        <w:spacing w:after="120" w:line="240" w:lineRule="auto"/>
        <w:rPr>
          <w:rFonts w:ascii="Century Gothic" w:eastAsia="Century Gothic" w:hAnsi="Century Gothic" w:cs="Century Gothic"/>
          <w:color w:val="244B5A"/>
          <w:spacing w:val="2"/>
          <w:lang w:eastAsia="en-GB"/>
        </w:rPr>
      </w:pPr>
      <w:r w:rsidRPr="747FB519">
        <w:rPr>
          <w:rFonts w:ascii="Century Gothic" w:eastAsia="Century Gothic" w:hAnsi="Century Gothic" w:cs="Century Gothic"/>
          <w:spacing w:val="2"/>
          <w:lang w:eastAsia="en-GB"/>
        </w:rPr>
        <w:t>To apply please submit your CV and Cover Letter through the</w:t>
      </w:r>
      <w:r w:rsidRPr="1D748D8D">
        <w:rPr>
          <w:rFonts w:ascii="Century Gothic" w:eastAsia="Century Gothic" w:hAnsi="Century Gothic" w:cs="Century Gothic"/>
          <w:spacing w:val="2"/>
          <w:highlight w:val="yellow"/>
          <w:lang w:eastAsia="en-GB"/>
        </w:rPr>
        <w:t xml:space="preserve"> online BreatheHR portal</w:t>
      </w:r>
      <w:r w:rsidR="006B3C37" w:rsidRPr="1D748D8D">
        <w:rPr>
          <w:rFonts w:ascii="Century Gothic" w:eastAsia="Century Gothic" w:hAnsi="Century Gothic" w:cs="Century Gothic"/>
          <w:color w:val="244B5A"/>
          <w:spacing w:val="2"/>
          <w:highlight w:val="yellow"/>
          <w:lang w:eastAsia="en-GB"/>
        </w:rPr>
        <w:t>.</w:t>
      </w:r>
    </w:p>
    <w:p w14:paraId="247FEE47" w14:textId="693E6EDC" w:rsidR="22E9D6AD" w:rsidRDefault="22E9D6AD" w:rsidP="747FB519">
      <w:pPr>
        <w:pStyle w:val="NoSpacing"/>
        <w:spacing w:after="120"/>
        <w:jc w:val="both"/>
        <w:rPr>
          <w:rFonts w:ascii="Century Gothic" w:eastAsia="Century Gothic" w:hAnsi="Century Gothic" w:cs="Century Gothic"/>
          <w:highlight w:val="yellow"/>
        </w:rPr>
      </w:pPr>
      <w:r w:rsidRPr="747FB519">
        <w:rPr>
          <w:rFonts w:ascii="Century Gothic" w:eastAsia="Century Gothic" w:hAnsi="Century Gothic" w:cs="Century Gothic"/>
        </w:rPr>
        <w:lastRenderedPageBreak/>
        <w:t xml:space="preserve">Applicants are advised to apply as soon as possible, and all applications must be received by </w:t>
      </w:r>
      <w:r w:rsidRPr="747FB519">
        <w:rPr>
          <w:rFonts w:ascii="Century Gothic" w:eastAsia="Century Gothic" w:hAnsi="Century Gothic" w:cs="Century Gothic"/>
          <w:b/>
          <w:bCs/>
        </w:rPr>
        <w:t xml:space="preserve">midday on </w:t>
      </w:r>
      <w:r w:rsidR="00514722">
        <w:rPr>
          <w:rFonts w:ascii="Century Gothic" w:eastAsia="Century Gothic" w:hAnsi="Century Gothic" w:cs="Century Gothic"/>
          <w:b/>
          <w:bCs/>
        </w:rPr>
        <w:t>25</w:t>
      </w:r>
      <w:r w:rsidR="00514722" w:rsidRPr="00514722">
        <w:rPr>
          <w:rFonts w:ascii="Century Gothic" w:eastAsia="Century Gothic" w:hAnsi="Century Gothic" w:cs="Century Gothic"/>
          <w:b/>
          <w:bCs/>
          <w:vertAlign w:val="superscript"/>
        </w:rPr>
        <w:t>th</w:t>
      </w:r>
      <w:r w:rsidR="00514722">
        <w:rPr>
          <w:rFonts w:ascii="Century Gothic" w:eastAsia="Century Gothic" w:hAnsi="Century Gothic" w:cs="Century Gothic"/>
          <w:b/>
          <w:bCs/>
        </w:rPr>
        <w:t xml:space="preserve"> April</w:t>
      </w:r>
      <w:r w:rsidRPr="747FB519">
        <w:rPr>
          <w:rFonts w:ascii="Century Gothic" w:eastAsia="Century Gothic" w:hAnsi="Century Gothic" w:cs="Century Gothic"/>
          <w:b/>
          <w:bCs/>
        </w:rPr>
        <w:t xml:space="preserve">. </w:t>
      </w:r>
      <w:bookmarkStart w:id="0" w:name="_Hlk194479746"/>
      <w:r w:rsidRPr="747FB519">
        <w:rPr>
          <w:rFonts w:ascii="Century Gothic" w:eastAsia="Century Gothic" w:hAnsi="Century Gothic" w:cs="Century Gothic"/>
        </w:rPr>
        <w:t xml:space="preserve">Interviews are due to be held </w:t>
      </w:r>
      <w:bookmarkEnd w:id="0"/>
      <w:r w:rsidR="001D73CF">
        <w:rPr>
          <w:rFonts w:ascii="Century Gothic" w:eastAsia="Century Gothic" w:hAnsi="Century Gothic" w:cs="Century Gothic"/>
        </w:rPr>
        <w:t>between</w:t>
      </w:r>
      <w:r w:rsidR="009D1A00">
        <w:rPr>
          <w:rFonts w:ascii="Century Gothic" w:eastAsia="Century Gothic" w:hAnsi="Century Gothic" w:cs="Century Gothic"/>
        </w:rPr>
        <w:t xml:space="preserve"> 1</w:t>
      </w:r>
      <w:r w:rsidR="009D1A00" w:rsidRPr="009D1A00">
        <w:rPr>
          <w:rFonts w:ascii="Century Gothic" w:eastAsia="Century Gothic" w:hAnsi="Century Gothic" w:cs="Century Gothic"/>
          <w:vertAlign w:val="superscript"/>
        </w:rPr>
        <w:t>st</w:t>
      </w:r>
      <w:r w:rsidR="009D1A00">
        <w:rPr>
          <w:rFonts w:ascii="Century Gothic" w:eastAsia="Century Gothic" w:hAnsi="Century Gothic" w:cs="Century Gothic"/>
        </w:rPr>
        <w:t xml:space="preserve"> </w:t>
      </w:r>
      <w:r w:rsidR="001D73CF">
        <w:rPr>
          <w:rFonts w:ascii="Century Gothic" w:eastAsia="Century Gothic" w:hAnsi="Century Gothic" w:cs="Century Gothic"/>
        </w:rPr>
        <w:t>and 8</w:t>
      </w:r>
      <w:r w:rsidR="001D73CF" w:rsidRPr="001D73CF">
        <w:rPr>
          <w:rFonts w:ascii="Century Gothic" w:eastAsia="Century Gothic" w:hAnsi="Century Gothic" w:cs="Century Gothic"/>
          <w:vertAlign w:val="superscript"/>
        </w:rPr>
        <w:t>th</w:t>
      </w:r>
      <w:r w:rsidR="001D73CF">
        <w:rPr>
          <w:rFonts w:ascii="Century Gothic" w:eastAsia="Century Gothic" w:hAnsi="Century Gothic" w:cs="Century Gothic"/>
        </w:rPr>
        <w:t xml:space="preserve"> </w:t>
      </w:r>
      <w:r w:rsidR="009D1A00">
        <w:rPr>
          <w:rFonts w:ascii="Century Gothic" w:eastAsia="Century Gothic" w:hAnsi="Century Gothic" w:cs="Century Gothic"/>
        </w:rPr>
        <w:t>May.</w:t>
      </w:r>
    </w:p>
    <w:p w14:paraId="11DCDA61" w14:textId="27D1FA35" w:rsidR="22E9D6AD" w:rsidRDefault="22E9D6AD" w:rsidP="747FB519">
      <w:pPr>
        <w:pStyle w:val="NoSpacing"/>
        <w:spacing w:after="120"/>
        <w:jc w:val="both"/>
        <w:rPr>
          <w:rFonts w:ascii="Century Gothic" w:eastAsia="Century Gothic" w:hAnsi="Century Gothic" w:cs="Century Gothic"/>
        </w:rPr>
      </w:pPr>
      <w:r w:rsidRPr="747FB519">
        <w:rPr>
          <w:rFonts w:ascii="Century Gothic" w:eastAsia="Century Gothic" w:hAnsi="Century Gothic" w:cs="Century Gothic"/>
        </w:rPr>
        <w:t>Please don’t delay your application to avoid any disappointment, as we reserve the right to close this advert earlier or later than stated.</w:t>
      </w:r>
    </w:p>
    <w:p w14:paraId="43653B0C" w14:textId="20C10F05" w:rsidR="00D63C78" w:rsidRPr="00214D5C" w:rsidRDefault="00D63C78" w:rsidP="1D748D8D">
      <w:pPr>
        <w:shd w:val="clear" w:color="auto" w:fill="FFFFFF" w:themeFill="background1"/>
        <w:spacing w:after="120" w:line="240" w:lineRule="auto"/>
        <w:rPr>
          <w:rFonts w:ascii="Century Gothic" w:eastAsia="Century Gothic" w:hAnsi="Century Gothic" w:cs="Century Gothic"/>
          <w:lang w:eastAsia="en-GB"/>
        </w:rPr>
      </w:pPr>
      <w:r w:rsidRPr="1D748D8D">
        <w:rPr>
          <w:rFonts w:ascii="Century Gothic" w:eastAsia="Century Gothic" w:hAnsi="Century Gothic" w:cs="Century Gothic"/>
          <w:spacing w:val="2"/>
          <w:lang w:eastAsia="en-GB"/>
        </w:rPr>
        <w:t>We welcome and encourage job applications from people of all backgrounds.</w:t>
      </w:r>
      <w:r w:rsidR="4C55AF19" w:rsidRPr="1D748D8D">
        <w:rPr>
          <w:rFonts w:ascii="Century Gothic" w:eastAsia="Century Gothic" w:hAnsi="Century Gothic" w:cs="Century Gothic"/>
          <w:spacing w:val="2"/>
          <w:lang w:eastAsia="en-GB"/>
        </w:rPr>
        <w:t xml:space="preserve"> </w:t>
      </w:r>
      <w:r w:rsidRPr="1D748D8D">
        <w:rPr>
          <w:rFonts w:ascii="Century Gothic" w:eastAsia="Century Gothic" w:hAnsi="Century Gothic" w:cs="Century Gothic"/>
          <w:spacing w:val="2"/>
          <w:lang w:eastAsia="en-GB"/>
        </w:rPr>
        <w:t>If you consider yourself to have a disability, please inform us of any arrangements that we may make to the interview process.</w:t>
      </w:r>
    </w:p>
    <w:p w14:paraId="6905851E" w14:textId="03E6A894" w:rsidR="0080432C" w:rsidRDefault="00D63C78" w:rsidP="1D748D8D">
      <w:pPr>
        <w:shd w:val="clear" w:color="auto" w:fill="FFFFFF" w:themeFill="background1"/>
        <w:spacing w:after="120" w:line="240" w:lineRule="auto"/>
        <w:rPr>
          <w:rFonts w:ascii="Century Gothic" w:eastAsia="Century Gothic" w:hAnsi="Century Gothic" w:cs="Century Gothic"/>
          <w:spacing w:val="2"/>
          <w:lang w:eastAsia="en-GB"/>
        </w:rPr>
      </w:pPr>
      <w:r w:rsidRPr="1D748D8D">
        <w:rPr>
          <w:rFonts w:ascii="Century Gothic" w:eastAsia="Century Gothic" w:hAnsi="Century Gothic" w:cs="Century Gothic"/>
          <w:spacing w:val="2"/>
          <w:lang w:eastAsia="en-GB"/>
        </w:rPr>
        <w:t xml:space="preserve">If you have any questions or would like an informal chat, please reach out to </w:t>
      </w:r>
      <w:r w:rsidR="00716957">
        <w:rPr>
          <w:rFonts w:ascii="Century Gothic" w:eastAsia="Century Gothic" w:hAnsi="Century Gothic" w:cs="Century Gothic"/>
          <w:spacing w:val="2"/>
          <w:lang w:eastAsia="en-GB"/>
        </w:rPr>
        <w:t>Lesley Collins</w:t>
      </w:r>
      <w:r w:rsidR="00223C25" w:rsidRPr="1D748D8D">
        <w:rPr>
          <w:rFonts w:ascii="Century Gothic" w:eastAsia="Century Gothic" w:hAnsi="Century Gothic" w:cs="Century Gothic"/>
          <w:spacing w:val="2"/>
          <w:lang w:eastAsia="en-GB"/>
        </w:rPr>
        <w:t xml:space="preserve"> at </w:t>
      </w:r>
      <w:hyperlink r:id="rId10" w:history="1">
        <w:r w:rsidR="00716957" w:rsidRPr="001A74D6">
          <w:rPr>
            <w:rStyle w:val="Hyperlink"/>
            <w:rFonts w:ascii="Century Gothic" w:eastAsia="Century Gothic" w:hAnsi="Century Gothic" w:cs="Century Gothic"/>
            <w:spacing w:val="2"/>
            <w:lang w:eastAsia="en-GB"/>
          </w:rPr>
          <w:t>lesley.collins@changemh.org</w:t>
        </w:r>
      </w:hyperlink>
      <w:r w:rsidR="00716957">
        <w:rPr>
          <w:rFonts w:ascii="Century Gothic" w:eastAsia="Century Gothic" w:hAnsi="Century Gothic" w:cs="Century Gothic"/>
          <w:spacing w:val="2"/>
          <w:lang w:eastAsia="en-GB"/>
        </w:rPr>
        <w:t xml:space="preserve"> </w:t>
      </w:r>
    </w:p>
    <w:p w14:paraId="3C83BA70" w14:textId="249421CC" w:rsidR="0080432C" w:rsidRPr="00214D5C" w:rsidRDefault="0080432C" w:rsidP="1D748D8D">
      <w:pPr>
        <w:shd w:val="clear" w:color="auto" w:fill="FFFFFF" w:themeFill="background1"/>
        <w:spacing w:after="120" w:line="240" w:lineRule="auto"/>
        <w:rPr>
          <w:rFonts w:ascii="Century Gothic" w:eastAsia="Century Gothic" w:hAnsi="Century Gothic" w:cs="Century Gothic"/>
          <w:lang w:eastAsia="en-GB"/>
        </w:rPr>
      </w:pPr>
      <w:r w:rsidRPr="00514B0D">
        <w:rPr>
          <w:rFonts w:ascii="Century Gothic" w:hAnsi="Century Gothic" w:cs="Arial"/>
        </w:rPr>
        <w:t>Please note, the salary has been set at the upper limit of our salary band for this role.</w:t>
      </w:r>
    </w:p>
    <w:sectPr w:rsidR="0080432C" w:rsidRPr="00214D5C" w:rsidSect="0080432C">
      <w:headerReference w:type="default" r:id="rId11"/>
      <w:footerReference w:type="default" r:id="rId12"/>
      <w:headerReference w:type="first" r:id="rId13"/>
      <w:pgSz w:w="11906" w:h="16838"/>
      <w:pgMar w:top="44" w:right="1440" w:bottom="1440" w:left="1440" w:header="79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4E720" w14:textId="77777777" w:rsidR="00503EE3" w:rsidRDefault="00503EE3" w:rsidP="003A7BE4">
      <w:pPr>
        <w:spacing w:after="0" w:line="240" w:lineRule="auto"/>
      </w:pPr>
      <w:r>
        <w:separator/>
      </w:r>
    </w:p>
  </w:endnote>
  <w:endnote w:type="continuationSeparator" w:id="0">
    <w:p w14:paraId="0CE723A3" w14:textId="77777777" w:rsidR="00503EE3" w:rsidRDefault="00503EE3" w:rsidP="003A7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TC Avant Garde Gothic Pro Md">
    <w:panose1 w:val="020B0602020202020204"/>
    <w:charset w:val="00"/>
    <w:family w:val="swiss"/>
    <w:notTrueType/>
    <w:pitch w:val="variable"/>
    <w:sig w:usb0="0000000F"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ITC Avant Garde Gothic">
    <w:altName w:val="Calibri"/>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2B7EE" w14:textId="27271E7F" w:rsidR="003A7BE4" w:rsidRPr="003A7BE4" w:rsidRDefault="003A7BE4" w:rsidP="003A7BE4">
    <w:pPr>
      <w:pStyle w:val="Footer"/>
      <w:jc w:val="center"/>
      <w:rPr>
        <w:rFonts w:ascii="ITC Avant Garde Gothic" w:hAnsi="ITC Avant Garde Gothic"/>
        <w:sz w:val="18"/>
        <w:szCs w:val="18"/>
      </w:rPr>
    </w:pPr>
    <w:r w:rsidRPr="003A7BE4">
      <w:rPr>
        <w:rFonts w:ascii="ITC Avant Garde Gothic" w:hAnsi="ITC Avant Garde Gothic"/>
        <w:sz w:val="18"/>
        <w:szCs w:val="18"/>
      </w:rPr>
      <w:t xml:space="preserve">Change Mental Health is a </w:t>
    </w:r>
    <w:r>
      <w:rPr>
        <w:rFonts w:ascii="ITC Avant Garde Gothic" w:hAnsi="ITC Avant Garde Gothic"/>
        <w:sz w:val="18"/>
        <w:szCs w:val="18"/>
      </w:rPr>
      <w:t xml:space="preserve">Registered Scottish Charity, No., </w:t>
    </w:r>
    <w:r w:rsidRPr="003A7BE4">
      <w:rPr>
        <w:rFonts w:ascii="ITC Avant Garde Gothic" w:hAnsi="ITC Avant Garde Gothic"/>
        <w:sz w:val="18"/>
        <w:szCs w:val="18"/>
      </w:rPr>
      <w:t>SC013649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7460F" w14:textId="77777777" w:rsidR="00503EE3" w:rsidRDefault="00503EE3" w:rsidP="003A7BE4">
      <w:pPr>
        <w:spacing w:after="0" w:line="240" w:lineRule="auto"/>
      </w:pPr>
      <w:r>
        <w:separator/>
      </w:r>
    </w:p>
  </w:footnote>
  <w:footnote w:type="continuationSeparator" w:id="0">
    <w:p w14:paraId="67DF793E" w14:textId="77777777" w:rsidR="00503EE3" w:rsidRDefault="00503EE3" w:rsidP="003A7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EF05D" w14:textId="6C0252D2" w:rsidR="7D1F02F8" w:rsidRDefault="7D1F02F8" w:rsidP="343FD75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7308A" w14:textId="0CB493A3" w:rsidR="343FD755" w:rsidRDefault="1FA80959" w:rsidP="343FD755">
    <w:pPr>
      <w:pStyle w:val="Header"/>
      <w:jc w:val="right"/>
    </w:pPr>
    <w:r>
      <w:rPr>
        <w:noProof/>
      </w:rPr>
      <w:drawing>
        <wp:inline distT="0" distB="0" distL="0" distR="0" wp14:anchorId="0A6C5A28" wp14:editId="2B97463A">
          <wp:extent cx="1904260" cy="864997"/>
          <wp:effectExtent l="0" t="0" r="5715" b="0"/>
          <wp:docPr id="615184668" name="Picture 178784645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7846457"/>
                  <pic:cNvPicPr/>
                </pic:nvPicPr>
                <pic:blipFill>
                  <a:blip r:embed="rId1">
                    <a:extLst>
                      <a:ext uri="{28A0092B-C50C-407E-A947-70E740481C1C}">
                        <a14:useLocalDpi xmlns:a14="http://schemas.microsoft.com/office/drawing/2010/main" val="0"/>
                      </a:ext>
                    </a:extLst>
                  </a:blip>
                  <a:stretch>
                    <a:fillRect/>
                  </a:stretch>
                </pic:blipFill>
                <pic:spPr>
                  <a:xfrm>
                    <a:off x="0" y="0"/>
                    <a:ext cx="1904260" cy="8649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FBBEB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3BD7C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3C47B2"/>
    <w:multiLevelType w:val="multilevel"/>
    <w:tmpl w:val="6564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880A01"/>
    <w:multiLevelType w:val="hybridMultilevel"/>
    <w:tmpl w:val="D692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EA7E6F"/>
    <w:multiLevelType w:val="multilevel"/>
    <w:tmpl w:val="9F3A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D52FC4"/>
    <w:multiLevelType w:val="hybridMultilevel"/>
    <w:tmpl w:val="6A443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E540A2"/>
    <w:multiLevelType w:val="hybridMultilevel"/>
    <w:tmpl w:val="08B6AE40"/>
    <w:lvl w:ilvl="0" w:tplc="6380A20C">
      <w:start w:val="1"/>
      <w:numFmt w:val="bullet"/>
      <w:lvlText w:val="-"/>
      <w:lvlJc w:val="left"/>
      <w:pPr>
        <w:ind w:left="360" w:hanging="360"/>
      </w:pPr>
      <w:rPr>
        <w:rFonts w:ascii="Aptos" w:hAnsi="Aptos" w:hint="default"/>
      </w:rPr>
    </w:lvl>
    <w:lvl w:ilvl="1" w:tplc="1C0A1248">
      <w:start w:val="1"/>
      <w:numFmt w:val="bullet"/>
      <w:lvlText w:val="o"/>
      <w:lvlJc w:val="left"/>
      <w:pPr>
        <w:ind w:left="1080" w:hanging="360"/>
      </w:pPr>
      <w:rPr>
        <w:rFonts w:ascii="Courier New" w:hAnsi="Courier New" w:hint="default"/>
      </w:rPr>
    </w:lvl>
    <w:lvl w:ilvl="2" w:tplc="C3787B12">
      <w:start w:val="1"/>
      <w:numFmt w:val="bullet"/>
      <w:lvlText w:val=""/>
      <w:lvlJc w:val="left"/>
      <w:pPr>
        <w:ind w:left="1800" w:hanging="360"/>
      </w:pPr>
      <w:rPr>
        <w:rFonts w:ascii="Wingdings" w:hAnsi="Wingdings" w:hint="default"/>
      </w:rPr>
    </w:lvl>
    <w:lvl w:ilvl="3" w:tplc="CD6E7E04">
      <w:start w:val="1"/>
      <w:numFmt w:val="bullet"/>
      <w:lvlText w:val=""/>
      <w:lvlJc w:val="left"/>
      <w:pPr>
        <w:ind w:left="2520" w:hanging="360"/>
      </w:pPr>
      <w:rPr>
        <w:rFonts w:ascii="Symbol" w:hAnsi="Symbol" w:hint="default"/>
      </w:rPr>
    </w:lvl>
    <w:lvl w:ilvl="4" w:tplc="ED509A70">
      <w:start w:val="1"/>
      <w:numFmt w:val="bullet"/>
      <w:lvlText w:val="o"/>
      <w:lvlJc w:val="left"/>
      <w:pPr>
        <w:ind w:left="3240" w:hanging="360"/>
      </w:pPr>
      <w:rPr>
        <w:rFonts w:ascii="Courier New" w:hAnsi="Courier New" w:hint="default"/>
      </w:rPr>
    </w:lvl>
    <w:lvl w:ilvl="5" w:tplc="5A0294A6">
      <w:start w:val="1"/>
      <w:numFmt w:val="bullet"/>
      <w:lvlText w:val=""/>
      <w:lvlJc w:val="left"/>
      <w:pPr>
        <w:ind w:left="3960" w:hanging="360"/>
      </w:pPr>
      <w:rPr>
        <w:rFonts w:ascii="Wingdings" w:hAnsi="Wingdings" w:hint="default"/>
      </w:rPr>
    </w:lvl>
    <w:lvl w:ilvl="6" w:tplc="274E3212">
      <w:start w:val="1"/>
      <w:numFmt w:val="bullet"/>
      <w:lvlText w:val=""/>
      <w:lvlJc w:val="left"/>
      <w:pPr>
        <w:ind w:left="4680" w:hanging="360"/>
      </w:pPr>
      <w:rPr>
        <w:rFonts w:ascii="Symbol" w:hAnsi="Symbol" w:hint="default"/>
      </w:rPr>
    </w:lvl>
    <w:lvl w:ilvl="7" w:tplc="58345452">
      <w:start w:val="1"/>
      <w:numFmt w:val="bullet"/>
      <w:lvlText w:val="o"/>
      <w:lvlJc w:val="left"/>
      <w:pPr>
        <w:ind w:left="5400" w:hanging="360"/>
      </w:pPr>
      <w:rPr>
        <w:rFonts w:ascii="Courier New" w:hAnsi="Courier New" w:hint="default"/>
      </w:rPr>
    </w:lvl>
    <w:lvl w:ilvl="8" w:tplc="542235FC">
      <w:start w:val="1"/>
      <w:numFmt w:val="bullet"/>
      <w:lvlText w:val=""/>
      <w:lvlJc w:val="left"/>
      <w:pPr>
        <w:ind w:left="6120" w:hanging="360"/>
      </w:pPr>
      <w:rPr>
        <w:rFonts w:ascii="Wingdings" w:hAnsi="Wingdings" w:hint="default"/>
      </w:rPr>
    </w:lvl>
  </w:abstractNum>
  <w:abstractNum w:abstractNumId="7" w15:restartNumberingAfterBreak="0">
    <w:nsid w:val="152264B1"/>
    <w:multiLevelType w:val="multilevel"/>
    <w:tmpl w:val="49F2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47FA65"/>
    <w:multiLevelType w:val="hybridMultilevel"/>
    <w:tmpl w:val="8FE25D08"/>
    <w:lvl w:ilvl="0" w:tplc="81D89A68">
      <w:start w:val="1"/>
      <w:numFmt w:val="bullet"/>
      <w:lvlText w:val="-"/>
      <w:lvlJc w:val="left"/>
      <w:pPr>
        <w:ind w:left="360" w:hanging="360"/>
      </w:pPr>
      <w:rPr>
        <w:rFonts w:ascii="Aptos" w:hAnsi="Aptos" w:hint="default"/>
      </w:rPr>
    </w:lvl>
    <w:lvl w:ilvl="1" w:tplc="00DC5A6A">
      <w:start w:val="1"/>
      <w:numFmt w:val="bullet"/>
      <w:lvlText w:val="o"/>
      <w:lvlJc w:val="left"/>
      <w:pPr>
        <w:ind w:left="1080" w:hanging="360"/>
      </w:pPr>
      <w:rPr>
        <w:rFonts w:ascii="Courier New" w:hAnsi="Courier New" w:hint="default"/>
      </w:rPr>
    </w:lvl>
    <w:lvl w:ilvl="2" w:tplc="F35E0D44">
      <w:start w:val="1"/>
      <w:numFmt w:val="bullet"/>
      <w:lvlText w:val=""/>
      <w:lvlJc w:val="left"/>
      <w:pPr>
        <w:ind w:left="1800" w:hanging="360"/>
      </w:pPr>
      <w:rPr>
        <w:rFonts w:ascii="Wingdings" w:hAnsi="Wingdings" w:hint="default"/>
      </w:rPr>
    </w:lvl>
    <w:lvl w:ilvl="3" w:tplc="6E1490A2">
      <w:start w:val="1"/>
      <w:numFmt w:val="bullet"/>
      <w:lvlText w:val=""/>
      <w:lvlJc w:val="left"/>
      <w:pPr>
        <w:ind w:left="2520" w:hanging="360"/>
      </w:pPr>
      <w:rPr>
        <w:rFonts w:ascii="Symbol" w:hAnsi="Symbol" w:hint="default"/>
      </w:rPr>
    </w:lvl>
    <w:lvl w:ilvl="4" w:tplc="33940406">
      <w:start w:val="1"/>
      <w:numFmt w:val="bullet"/>
      <w:lvlText w:val="o"/>
      <w:lvlJc w:val="left"/>
      <w:pPr>
        <w:ind w:left="3240" w:hanging="360"/>
      </w:pPr>
      <w:rPr>
        <w:rFonts w:ascii="Courier New" w:hAnsi="Courier New" w:hint="default"/>
      </w:rPr>
    </w:lvl>
    <w:lvl w:ilvl="5" w:tplc="D3341D2C">
      <w:start w:val="1"/>
      <w:numFmt w:val="bullet"/>
      <w:lvlText w:val=""/>
      <w:lvlJc w:val="left"/>
      <w:pPr>
        <w:ind w:left="3960" w:hanging="360"/>
      </w:pPr>
      <w:rPr>
        <w:rFonts w:ascii="Wingdings" w:hAnsi="Wingdings" w:hint="default"/>
      </w:rPr>
    </w:lvl>
    <w:lvl w:ilvl="6" w:tplc="720227C4">
      <w:start w:val="1"/>
      <w:numFmt w:val="bullet"/>
      <w:lvlText w:val=""/>
      <w:lvlJc w:val="left"/>
      <w:pPr>
        <w:ind w:left="4680" w:hanging="360"/>
      </w:pPr>
      <w:rPr>
        <w:rFonts w:ascii="Symbol" w:hAnsi="Symbol" w:hint="default"/>
      </w:rPr>
    </w:lvl>
    <w:lvl w:ilvl="7" w:tplc="1728B604">
      <w:start w:val="1"/>
      <w:numFmt w:val="bullet"/>
      <w:lvlText w:val="o"/>
      <w:lvlJc w:val="left"/>
      <w:pPr>
        <w:ind w:left="5400" w:hanging="360"/>
      </w:pPr>
      <w:rPr>
        <w:rFonts w:ascii="Courier New" w:hAnsi="Courier New" w:hint="default"/>
      </w:rPr>
    </w:lvl>
    <w:lvl w:ilvl="8" w:tplc="4C40C2EC">
      <w:start w:val="1"/>
      <w:numFmt w:val="bullet"/>
      <w:lvlText w:val=""/>
      <w:lvlJc w:val="left"/>
      <w:pPr>
        <w:ind w:left="6120" w:hanging="360"/>
      </w:pPr>
      <w:rPr>
        <w:rFonts w:ascii="Wingdings" w:hAnsi="Wingdings" w:hint="default"/>
      </w:rPr>
    </w:lvl>
  </w:abstractNum>
  <w:abstractNum w:abstractNumId="9" w15:restartNumberingAfterBreak="0">
    <w:nsid w:val="1CB62094"/>
    <w:multiLevelType w:val="multilevel"/>
    <w:tmpl w:val="16AC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C27B95"/>
    <w:multiLevelType w:val="multilevel"/>
    <w:tmpl w:val="AFE8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E64B66"/>
    <w:multiLevelType w:val="multilevel"/>
    <w:tmpl w:val="ACD2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4A1ADB"/>
    <w:multiLevelType w:val="multilevel"/>
    <w:tmpl w:val="18F0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8D4BD1"/>
    <w:multiLevelType w:val="hybridMultilevel"/>
    <w:tmpl w:val="CC0A5620"/>
    <w:lvl w:ilvl="0" w:tplc="8C58A59E">
      <w:start w:val="1"/>
      <w:numFmt w:val="bullet"/>
      <w:lvlText w:val="·"/>
      <w:lvlJc w:val="left"/>
      <w:pPr>
        <w:ind w:left="720" w:hanging="360"/>
      </w:pPr>
      <w:rPr>
        <w:rFonts w:ascii="Symbol" w:hAnsi="Symbol" w:hint="default"/>
      </w:rPr>
    </w:lvl>
    <w:lvl w:ilvl="1" w:tplc="10E8F07A">
      <w:start w:val="1"/>
      <w:numFmt w:val="bullet"/>
      <w:lvlText w:val="o"/>
      <w:lvlJc w:val="left"/>
      <w:pPr>
        <w:ind w:left="1440" w:hanging="360"/>
      </w:pPr>
      <w:rPr>
        <w:rFonts w:ascii="Courier New" w:hAnsi="Courier New" w:hint="default"/>
      </w:rPr>
    </w:lvl>
    <w:lvl w:ilvl="2" w:tplc="16C28E80">
      <w:start w:val="1"/>
      <w:numFmt w:val="bullet"/>
      <w:lvlText w:val=""/>
      <w:lvlJc w:val="left"/>
      <w:pPr>
        <w:ind w:left="2160" w:hanging="360"/>
      </w:pPr>
      <w:rPr>
        <w:rFonts w:ascii="Wingdings" w:hAnsi="Wingdings" w:hint="default"/>
      </w:rPr>
    </w:lvl>
    <w:lvl w:ilvl="3" w:tplc="4D481EDA">
      <w:start w:val="1"/>
      <w:numFmt w:val="bullet"/>
      <w:lvlText w:val=""/>
      <w:lvlJc w:val="left"/>
      <w:pPr>
        <w:ind w:left="2880" w:hanging="360"/>
      </w:pPr>
      <w:rPr>
        <w:rFonts w:ascii="Symbol" w:hAnsi="Symbol" w:hint="default"/>
      </w:rPr>
    </w:lvl>
    <w:lvl w:ilvl="4" w:tplc="E8907BE6">
      <w:start w:val="1"/>
      <w:numFmt w:val="bullet"/>
      <w:lvlText w:val="o"/>
      <w:lvlJc w:val="left"/>
      <w:pPr>
        <w:ind w:left="3600" w:hanging="360"/>
      </w:pPr>
      <w:rPr>
        <w:rFonts w:ascii="Courier New" w:hAnsi="Courier New" w:hint="default"/>
      </w:rPr>
    </w:lvl>
    <w:lvl w:ilvl="5" w:tplc="88E8AD7A">
      <w:start w:val="1"/>
      <w:numFmt w:val="bullet"/>
      <w:lvlText w:val=""/>
      <w:lvlJc w:val="left"/>
      <w:pPr>
        <w:ind w:left="4320" w:hanging="360"/>
      </w:pPr>
      <w:rPr>
        <w:rFonts w:ascii="Wingdings" w:hAnsi="Wingdings" w:hint="default"/>
      </w:rPr>
    </w:lvl>
    <w:lvl w:ilvl="6" w:tplc="AE92ADD4">
      <w:start w:val="1"/>
      <w:numFmt w:val="bullet"/>
      <w:lvlText w:val=""/>
      <w:lvlJc w:val="left"/>
      <w:pPr>
        <w:ind w:left="5040" w:hanging="360"/>
      </w:pPr>
      <w:rPr>
        <w:rFonts w:ascii="Symbol" w:hAnsi="Symbol" w:hint="default"/>
      </w:rPr>
    </w:lvl>
    <w:lvl w:ilvl="7" w:tplc="1DC4512A">
      <w:start w:val="1"/>
      <w:numFmt w:val="bullet"/>
      <w:lvlText w:val="o"/>
      <w:lvlJc w:val="left"/>
      <w:pPr>
        <w:ind w:left="5760" w:hanging="360"/>
      </w:pPr>
      <w:rPr>
        <w:rFonts w:ascii="Courier New" w:hAnsi="Courier New" w:hint="default"/>
      </w:rPr>
    </w:lvl>
    <w:lvl w:ilvl="8" w:tplc="4F1661C6">
      <w:start w:val="1"/>
      <w:numFmt w:val="bullet"/>
      <w:lvlText w:val=""/>
      <w:lvlJc w:val="left"/>
      <w:pPr>
        <w:ind w:left="6480" w:hanging="360"/>
      </w:pPr>
      <w:rPr>
        <w:rFonts w:ascii="Wingdings" w:hAnsi="Wingdings" w:hint="default"/>
      </w:rPr>
    </w:lvl>
  </w:abstractNum>
  <w:abstractNum w:abstractNumId="14" w15:restartNumberingAfterBreak="0">
    <w:nsid w:val="21934A59"/>
    <w:multiLevelType w:val="hybridMultilevel"/>
    <w:tmpl w:val="1B5268B0"/>
    <w:lvl w:ilvl="0" w:tplc="0EB20A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A1D5BA1"/>
    <w:multiLevelType w:val="multilevel"/>
    <w:tmpl w:val="F306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0B3669"/>
    <w:multiLevelType w:val="hybridMultilevel"/>
    <w:tmpl w:val="DB726832"/>
    <w:lvl w:ilvl="0" w:tplc="B21EB388">
      <w:start w:val="1"/>
      <w:numFmt w:val="bullet"/>
      <w:lvlText w:val=""/>
      <w:lvlJc w:val="left"/>
      <w:pPr>
        <w:ind w:left="720" w:hanging="360"/>
      </w:pPr>
      <w:rPr>
        <w:rFonts w:ascii="Symbol" w:hAnsi="Symbol" w:hint="default"/>
      </w:rPr>
    </w:lvl>
    <w:lvl w:ilvl="1" w:tplc="E580252C">
      <w:start w:val="1"/>
      <w:numFmt w:val="bullet"/>
      <w:lvlText w:val="o"/>
      <w:lvlJc w:val="left"/>
      <w:pPr>
        <w:ind w:left="1440" w:hanging="360"/>
      </w:pPr>
      <w:rPr>
        <w:rFonts w:ascii="Courier New" w:hAnsi="Courier New" w:hint="default"/>
      </w:rPr>
    </w:lvl>
    <w:lvl w:ilvl="2" w:tplc="667E7178">
      <w:start w:val="1"/>
      <w:numFmt w:val="bullet"/>
      <w:lvlText w:val=""/>
      <w:lvlJc w:val="left"/>
      <w:pPr>
        <w:ind w:left="2160" w:hanging="360"/>
      </w:pPr>
      <w:rPr>
        <w:rFonts w:ascii="Wingdings" w:hAnsi="Wingdings" w:hint="default"/>
      </w:rPr>
    </w:lvl>
    <w:lvl w:ilvl="3" w:tplc="8ACADA7E">
      <w:start w:val="1"/>
      <w:numFmt w:val="bullet"/>
      <w:lvlText w:val=""/>
      <w:lvlJc w:val="left"/>
      <w:pPr>
        <w:ind w:left="2880" w:hanging="360"/>
      </w:pPr>
      <w:rPr>
        <w:rFonts w:ascii="Symbol" w:hAnsi="Symbol" w:hint="default"/>
      </w:rPr>
    </w:lvl>
    <w:lvl w:ilvl="4" w:tplc="D3A63778">
      <w:start w:val="1"/>
      <w:numFmt w:val="bullet"/>
      <w:lvlText w:val="o"/>
      <w:lvlJc w:val="left"/>
      <w:pPr>
        <w:ind w:left="3600" w:hanging="360"/>
      </w:pPr>
      <w:rPr>
        <w:rFonts w:ascii="Courier New" w:hAnsi="Courier New" w:hint="default"/>
      </w:rPr>
    </w:lvl>
    <w:lvl w:ilvl="5" w:tplc="4E709A0E">
      <w:start w:val="1"/>
      <w:numFmt w:val="bullet"/>
      <w:lvlText w:val=""/>
      <w:lvlJc w:val="left"/>
      <w:pPr>
        <w:ind w:left="4320" w:hanging="360"/>
      </w:pPr>
      <w:rPr>
        <w:rFonts w:ascii="Wingdings" w:hAnsi="Wingdings" w:hint="default"/>
      </w:rPr>
    </w:lvl>
    <w:lvl w:ilvl="6" w:tplc="9606D61C">
      <w:start w:val="1"/>
      <w:numFmt w:val="bullet"/>
      <w:lvlText w:val=""/>
      <w:lvlJc w:val="left"/>
      <w:pPr>
        <w:ind w:left="5040" w:hanging="360"/>
      </w:pPr>
      <w:rPr>
        <w:rFonts w:ascii="Symbol" w:hAnsi="Symbol" w:hint="default"/>
      </w:rPr>
    </w:lvl>
    <w:lvl w:ilvl="7" w:tplc="7780CEA8">
      <w:start w:val="1"/>
      <w:numFmt w:val="bullet"/>
      <w:lvlText w:val="o"/>
      <w:lvlJc w:val="left"/>
      <w:pPr>
        <w:ind w:left="5760" w:hanging="360"/>
      </w:pPr>
      <w:rPr>
        <w:rFonts w:ascii="Courier New" w:hAnsi="Courier New" w:hint="default"/>
      </w:rPr>
    </w:lvl>
    <w:lvl w:ilvl="8" w:tplc="ACB4128A">
      <w:start w:val="1"/>
      <w:numFmt w:val="bullet"/>
      <w:lvlText w:val=""/>
      <w:lvlJc w:val="left"/>
      <w:pPr>
        <w:ind w:left="6480" w:hanging="360"/>
      </w:pPr>
      <w:rPr>
        <w:rFonts w:ascii="Wingdings" w:hAnsi="Wingdings" w:hint="default"/>
      </w:rPr>
    </w:lvl>
  </w:abstractNum>
  <w:abstractNum w:abstractNumId="17" w15:restartNumberingAfterBreak="0">
    <w:nsid w:val="2E5C466F"/>
    <w:multiLevelType w:val="hybridMultilevel"/>
    <w:tmpl w:val="C8003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CF610C"/>
    <w:multiLevelType w:val="hybridMultilevel"/>
    <w:tmpl w:val="A5D44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9B39F3"/>
    <w:multiLevelType w:val="hybridMultilevel"/>
    <w:tmpl w:val="CE9CB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A23474"/>
    <w:multiLevelType w:val="hybridMultilevel"/>
    <w:tmpl w:val="41A4B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280F8F"/>
    <w:multiLevelType w:val="hybridMultilevel"/>
    <w:tmpl w:val="9A02BDD2"/>
    <w:lvl w:ilvl="0" w:tplc="A1249344">
      <w:start w:val="1"/>
      <w:numFmt w:val="bullet"/>
      <w:lvlText w:val="-"/>
      <w:lvlJc w:val="left"/>
      <w:pPr>
        <w:ind w:left="360" w:hanging="360"/>
      </w:pPr>
      <w:rPr>
        <w:rFonts w:ascii="Aptos" w:hAnsi="Aptos" w:hint="default"/>
      </w:rPr>
    </w:lvl>
    <w:lvl w:ilvl="1" w:tplc="29B8F038">
      <w:start w:val="1"/>
      <w:numFmt w:val="bullet"/>
      <w:lvlText w:val="o"/>
      <w:lvlJc w:val="left"/>
      <w:pPr>
        <w:ind w:left="1080" w:hanging="360"/>
      </w:pPr>
      <w:rPr>
        <w:rFonts w:ascii="Courier New" w:hAnsi="Courier New" w:hint="default"/>
      </w:rPr>
    </w:lvl>
    <w:lvl w:ilvl="2" w:tplc="2D2EB8BC">
      <w:start w:val="1"/>
      <w:numFmt w:val="bullet"/>
      <w:lvlText w:val=""/>
      <w:lvlJc w:val="left"/>
      <w:pPr>
        <w:ind w:left="1800" w:hanging="360"/>
      </w:pPr>
      <w:rPr>
        <w:rFonts w:ascii="Wingdings" w:hAnsi="Wingdings" w:hint="default"/>
      </w:rPr>
    </w:lvl>
    <w:lvl w:ilvl="3" w:tplc="9538E8A2">
      <w:start w:val="1"/>
      <w:numFmt w:val="bullet"/>
      <w:lvlText w:val=""/>
      <w:lvlJc w:val="left"/>
      <w:pPr>
        <w:ind w:left="2520" w:hanging="360"/>
      </w:pPr>
      <w:rPr>
        <w:rFonts w:ascii="Symbol" w:hAnsi="Symbol" w:hint="default"/>
      </w:rPr>
    </w:lvl>
    <w:lvl w:ilvl="4" w:tplc="26D2B642">
      <w:start w:val="1"/>
      <w:numFmt w:val="bullet"/>
      <w:lvlText w:val="o"/>
      <w:lvlJc w:val="left"/>
      <w:pPr>
        <w:ind w:left="3240" w:hanging="360"/>
      </w:pPr>
      <w:rPr>
        <w:rFonts w:ascii="Courier New" w:hAnsi="Courier New" w:hint="default"/>
      </w:rPr>
    </w:lvl>
    <w:lvl w:ilvl="5" w:tplc="7C9CD2A0">
      <w:start w:val="1"/>
      <w:numFmt w:val="bullet"/>
      <w:lvlText w:val=""/>
      <w:lvlJc w:val="left"/>
      <w:pPr>
        <w:ind w:left="3960" w:hanging="360"/>
      </w:pPr>
      <w:rPr>
        <w:rFonts w:ascii="Wingdings" w:hAnsi="Wingdings" w:hint="default"/>
      </w:rPr>
    </w:lvl>
    <w:lvl w:ilvl="6" w:tplc="FEF82530">
      <w:start w:val="1"/>
      <w:numFmt w:val="bullet"/>
      <w:lvlText w:val=""/>
      <w:lvlJc w:val="left"/>
      <w:pPr>
        <w:ind w:left="4680" w:hanging="360"/>
      </w:pPr>
      <w:rPr>
        <w:rFonts w:ascii="Symbol" w:hAnsi="Symbol" w:hint="default"/>
      </w:rPr>
    </w:lvl>
    <w:lvl w:ilvl="7" w:tplc="11AA1840">
      <w:start w:val="1"/>
      <w:numFmt w:val="bullet"/>
      <w:lvlText w:val="o"/>
      <w:lvlJc w:val="left"/>
      <w:pPr>
        <w:ind w:left="5400" w:hanging="360"/>
      </w:pPr>
      <w:rPr>
        <w:rFonts w:ascii="Courier New" w:hAnsi="Courier New" w:hint="default"/>
      </w:rPr>
    </w:lvl>
    <w:lvl w:ilvl="8" w:tplc="C2A6D108">
      <w:start w:val="1"/>
      <w:numFmt w:val="bullet"/>
      <w:lvlText w:val=""/>
      <w:lvlJc w:val="left"/>
      <w:pPr>
        <w:ind w:left="6120" w:hanging="360"/>
      </w:pPr>
      <w:rPr>
        <w:rFonts w:ascii="Wingdings" w:hAnsi="Wingdings" w:hint="default"/>
      </w:rPr>
    </w:lvl>
  </w:abstractNum>
  <w:abstractNum w:abstractNumId="22" w15:restartNumberingAfterBreak="0">
    <w:nsid w:val="3BCA6446"/>
    <w:multiLevelType w:val="hybridMultilevel"/>
    <w:tmpl w:val="15409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BA9E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5BF538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5E9364E"/>
    <w:multiLevelType w:val="hybridMultilevel"/>
    <w:tmpl w:val="29DAD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167F1A"/>
    <w:multiLevelType w:val="hybridMultilevel"/>
    <w:tmpl w:val="A1BAE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31015D"/>
    <w:multiLevelType w:val="hybridMultilevel"/>
    <w:tmpl w:val="07B2A8B8"/>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28" w15:restartNumberingAfterBreak="0">
    <w:nsid w:val="4F3F7785"/>
    <w:multiLevelType w:val="hybridMultilevel"/>
    <w:tmpl w:val="13E45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7908D0"/>
    <w:multiLevelType w:val="hybridMultilevel"/>
    <w:tmpl w:val="38D0D126"/>
    <w:lvl w:ilvl="0" w:tplc="020E2A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B0992B"/>
    <w:multiLevelType w:val="hybridMultilevel"/>
    <w:tmpl w:val="598A841A"/>
    <w:lvl w:ilvl="0" w:tplc="77AA1F38">
      <w:start w:val="1"/>
      <w:numFmt w:val="bullet"/>
      <w:lvlText w:val="·"/>
      <w:lvlJc w:val="left"/>
      <w:pPr>
        <w:ind w:left="720" w:hanging="360"/>
      </w:pPr>
      <w:rPr>
        <w:rFonts w:ascii="Symbol" w:hAnsi="Symbol" w:hint="default"/>
      </w:rPr>
    </w:lvl>
    <w:lvl w:ilvl="1" w:tplc="1E4CC564">
      <w:start w:val="1"/>
      <w:numFmt w:val="bullet"/>
      <w:lvlText w:val="o"/>
      <w:lvlJc w:val="left"/>
      <w:pPr>
        <w:ind w:left="1440" w:hanging="360"/>
      </w:pPr>
      <w:rPr>
        <w:rFonts w:ascii="Courier New" w:hAnsi="Courier New" w:hint="default"/>
      </w:rPr>
    </w:lvl>
    <w:lvl w:ilvl="2" w:tplc="149C1508">
      <w:start w:val="1"/>
      <w:numFmt w:val="bullet"/>
      <w:lvlText w:val=""/>
      <w:lvlJc w:val="left"/>
      <w:pPr>
        <w:ind w:left="2160" w:hanging="360"/>
      </w:pPr>
      <w:rPr>
        <w:rFonts w:ascii="Wingdings" w:hAnsi="Wingdings" w:hint="default"/>
      </w:rPr>
    </w:lvl>
    <w:lvl w:ilvl="3" w:tplc="426450AA">
      <w:start w:val="1"/>
      <w:numFmt w:val="bullet"/>
      <w:lvlText w:val=""/>
      <w:lvlJc w:val="left"/>
      <w:pPr>
        <w:ind w:left="2880" w:hanging="360"/>
      </w:pPr>
      <w:rPr>
        <w:rFonts w:ascii="Symbol" w:hAnsi="Symbol" w:hint="default"/>
      </w:rPr>
    </w:lvl>
    <w:lvl w:ilvl="4" w:tplc="22C8C9AC">
      <w:start w:val="1"/>
      <w:numFmt w:val="bullet"/>
      <w:lvlText w:val="o"/>
      <w:lvlJc w:val="left"/>
      <w:pPr>
        <w:ind w:left="3600" w:hanging="360"/>
      </w:pPr>
      <w:rPr>
        <w:rFonts w:ascii="Courier New" w:hAnsi="Courier New" w:hint="default"/>
      </w:rPr>
    </w:lvl>
    <w:lvl w:ilvl="5" w:tplc="6922DC0A">
      <w:start w:val="1"/>
      <w:numFmt w:val="bullet"/>
      <w:lvlText w:val=""/>
      <w:lvlJc w:val="left"/>
      <w:pPr>
        <w:ind w:left="4320" w:hanging="360"/>
      </w:pPr>
      <w:rPr>
        <w:rFonts w:ascii="Wingdings" w:hAnsi="Wingdings" w:hint="default"/>
      </w:rPr>
    </w:lvl>
    <w:lvl w:ilvl="6" w:tplc="0E88CB82">
      <w:start w:val="1"/>
      <w:numFmt w:val="bullet"/>
      <w:lvlText w:val=""/>
      <w:lvlJc w:val="left"/>
      <w:pPr>
        <w:ind w:left="5040" w:hanging="360"/>
      </w:pPr>
      <w:rPr>
        <w:rFonts w:ascii="Symbol" w:hAnsi="Symbol" w:hint="default"/>
      </w:rPr>
    </w:lvl>
    <w:lvl w:ilvl="7" w:tplc="BB5063AE">
      <w:start w:val="1"/>
      <w:numFmt w:val="bullet"/>
      <w:lvlText w:val="o"/>
      <w:lvlJc w:val="left"/>
      <w:pPr>
        <w:ind w:left="5760" w:hanging="360"/>
      </w:pPr>
      <w:rPr>
        <w:rFonts w:ascii="Courier New" w:hAnsi="Courier New" w:hint="default"/>
      </w:rPr>
    </w:lvl>
    <w:lvl w:ilvl="8" w:tplc="5FD62770">
      <w:start w:val="1"/>
      <w:numFmt w:val="bullet"/>
      <w:lvlText w:val=""/>
      <w:lvlJc w:val="left"/>
      <w:pPr>
        <w:ind w:left="6480" w:hanging="360"/>
      </w:pPr>
      <w:rPr>
        <w:rFonts w:ascii="Wingdings" w:hAnsi="Wingdings" w:hint="default"/>
      </w:rPr>
    </w:lvl>
  </w:abstractNum>
  <w:abstractNum w:abstractNumId="31" w15:restartNumberingAfterBreak="0">
    <w:nsid w:val="54120C8F"/>
    <w:multiLevelType w:val="hybridMultilevel"/>
    <w:tmpl w:val="D708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50365D"/>
    <w:multiLevelType w:val="hybridMultilevel"/>
    <w:tmpl w:val="BE28B60E"/>
    <w:lvl w:ilvl="0" w:tplc="0EB20A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828312B"/>
    <w:multiLevelType w:val="hybridMultilevel"/>
    <w:tmpl w:val="FF04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4F1CF7"/>
    <w:multiLevelType w:val="hybridMultilevel"/>
    <w:tmpl w:val="CCCEB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625890"/>
    <w:multiLevelType w:val="hybridMultilevel"/>
    <w:tmpl w:val="B074C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1D1330"/>
    <w:multiLevelType w:val="multilevel"/>
    <w:tmpl w:val="7D0A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2A665D"/>
    <w:multiLevelType w:val="hybridMultilevel"/>
    <w:tmpl w:val="B4803A4E"/>
    <w:lvl w:ilvl="0" w:tplc="0EB20A2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4F71158"/>
    <w:multiLevelType w:val="hybridMultilevel"/>
    <w:tmpl w:val="41561410"/>
    <w:lvl w:ilvl="0" w:tplc="0EB20A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6A16AD8"/>
    <w:multiLevelType w:val="multilevel"/>
    <w:tmpl w:val="6C64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1517D08"/>
    <w:multiLevelType w:val="multilevel"/>
    <w:tmpl w:val="F732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2C4458"/>
    <w:multiLevelType w:val="hybridMultilevel"/>
    <w:tmpl w:val="445AB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3A7ACF"/>
    <w:multiLevelType w:val="hybridMultilevel"/>
    <w:tmpl w:val="4C7EEFE6"/>
    <w:lvl w:ilvl="0" w:tplc="0EB20A2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B86ABE"/>
    <w:multiLevelType w:val="hybridMultilevel"/>
    <w:tmpl w:val="7A1604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4" w15:restartNumberingAfterBreak="0">
    <w:nsid w:val="79405E5C"/>
    <w:multiLevelType w:val="hybridMultilevel"/>
    <w:tmpl w:val="9E187E9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94B684F"/>
    <w:multiLevelType w:val="hybridMultilevel"/>
    <w:tmpl w:val="39C22FD6"/>
    <w:lvl w:ilvl="0" w:tplc="811ED8E0">
      <w:start w:val="1"/>
      <w:numFmt w:val="bullet"/>
      <w:lvlText w:val="-"/>
      <w:lvlJc w:val="left"/>
      <w:pPr>
        <w:ind w:left="360" w:hanging="360"/>
      </w:pPr>
      <w:rPr>
        <w:rFonts w:ascii="Aptos" w:hAnsi="Aptos" w:hint="default"/>
      </w:rPr>
    </w:lvl>
    <w:lvl w:ilvl="1" w:tplc="B1F6B1A0">
      <w:start w:val="1"/>
      <w:numFmt w:val="bullet"/>
      <w:lvlText w:val="o"/>
      <w:lvlJc w:val="left"/>
      <w:pPr>
        <w:ind w:left="1080" w:hanging="360"/>
      </w:pPr>
      <w:rPr>
        <w:rFonts w:ascii="Courier New" w:hAnsi="Courier New" w:hint="default"/>
      </w:rPr>
    </w:lvl>
    <w:lvl w:ilvl="2" w:tplc="C4521D50">
      <w:start w:val="1"/>
      <w:numFmt w:val="bullet"/>
      <w:lvlText w:val=""/>
      <w:lvlJc w:val="left"/>
      <w:pPr>
        <w:ind w:left="1800" w:hanging="360"/>
      </w:pPr>
      <w:rPr>
        <w:rFonts w:ascii="Wingdings" w:hAnsi="Wingdings" w:hint="default"/>
      </w:rPr>
    </w:lvl>
    <w:lvl w:ilvl="3" w:tplc="D3DC34D6">
      <w:start w:val="1"/>
      <w:numFmt w:val="bullet"/>
      <w:lvlText w:val=""/>
      <w:lvlJc w:val="left"/>
      <w:pPr>
        <w:ind w:left="2520" w:hanging="360"/>
      </w:pPr>
      <w:rPr>
        <w:rFonts w:ascii="Symbol" w:hAnsi="Symbol" w:hint="default"/>
      </w:rPr>
    </w:lvl>
    <w:lvl w:ilvl="4" w:tplc="7004CA2C">
      <w:start w:val="1"/>
      <w:numFmt w:val="bullet"/>
      <w:lvlText w:val="o"/>
      <w:lvlJc w:val="left"/>
      <w:pPr>
        <w:ind w:left="3240" w:hanging="360"/>
      </w:pPr>
      <w:rPr>
        <w:rFonts w:ascii="Courier New" w:hAnsi="Courier New" w:hint="default"/>
      </w:rPr>
    </w:lvl>
    <w:lvl w:ilvl="5" w:tplc="7EA631E2">
      <w:start w:val="1"/>
      <w:numFmt w:val="bullet"/>
      <w:lvlText w:val=""/>
      <w:lvlJc w:val="left"/>
      <w:pPr>
        <w:ind w:left="3960" w:hanging="360"/>
      </w:pPr>
      <w:rPr>
        <w:rFonts w:ascii="Wingdings" w:hAnsi="Wingdings" w:hint="default"/>
      </w:rPr>
    </w:lvl>
    <w:lvl w:ilvl="6" w:tplc="2A8CB406">
      <w:start w:val="1"/>
      <w:numFmt w:val="bullet"/>
      <w:lvlText w:val=""/>
      <w:lvlJc w:val="left"/>
      <w:pPr>
        <w:ind w:left="4680" w:hanging="360"/>
      </w:pPr>
      <w:rPr>
        <w:rFonts w:ascii="Symbol" w:hAnsi="Symbol" w:hint="default"/>
      </w:rPr>
    </w:lvl>
    <w:lvl w:ilvl="7" w:tplc="D6FAD074">
      <w:start w:val="1"/>
      <w:numFmt w:val="bullet"/>
      <w:lvlText w:val="o"/>
      <w:lvlJc w:val="left"/>
      <w:pPr>
        <w:ind w:left="5400" w:hanging="360"/>
      </w:pPr>
      <w:rPr>
        <w:rFonts w:ascii="Courier New" w:hAnsi="Courier New" w:hint="default"/>
      </w:rPr>
    </w:lvl>
    <w:lvl w:ilvl="8" w:tplc="8E909BF6">
      <w:start w:val="1"/>
      <w:numFmt w:val="bullet"/>
      <w:lvlText w:val=""/>
      <w:lvlJc w:val="left"/>
      <w:pPr>
        <w:ind w:left="6120" w:hanging="360"/>
      </w:pPr>
      <w:rPr>
        <w:rFonts w:ascii="Wingdings" w:hAnsi="Wingdings" w:hint="default"/>
      </w:rPr>
    </w:lvl>
  </w:abstractNum>
  <w:abstractNum w:abstractNumId="46" w15:restartNumberingAfterBreak="0">
    <w:nsid w:val="7D1A3211"/>
    <w:multiLevelType w:val="hybridMultilevel"/>
    <w:tmpl w:val="0658D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914871"/>
    <w:multiLevelType w:val="hybridMultilevel"/>
    <w:tmpl w:val="D5B4E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9D27F2"/>
    <w:multiLevelType w:val="hybridMultilevel"/>
    <w:tmpl w:val="709C7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289383">
    <w:abstractNumId w:val="13"/>
  </w:num>
  <w:num w:numId="2" w16cid:durableId="1528444816">
    <w:abstractNumId w:val="30"/>
  </w:num>
  <w:num w:numId="3" w16cid:durableId="638801528">
    <w:abstractNumId w:val="8"/>
  </w:num>
  <w:num w:numId="4" w16cid:durableId="1295670936">
    <w:abstractNumId w:val="45"/>
  </w:num>
  <w:num w:numId="5" w16cid:durableId="658847530">
    <w:abstractNumId w:val="6"/>
  </w:num>
  <w:num w:numId="6" w16cid:durableId="433743453">
    <w:abstractNumId w:val="21"/>
  </w:num>
  <w:num w:numId="7" w16cid:durableId="547954397">
    <w:abstractNumId w:val="16"/>
  </w:num>
  <w:num w:numId="8" w16cid:durableId="1144617406">
    <w:abstractNumId w:val="9"/>
  </w:num>
  <w:num w:numId="9" w16cid:durableId="998390119">
    <w:abstractNumId w:val="10"/>
  </w:num>
  <w:num w:numId="10" w16cid:durableId="1751923724">
    <w:abstractNumId w:val="36"/>
  </w:num>
  <w:num w:numId="11" w16cid:durableId="1521504913">
    <w:abstractNumId w:val="7"/>
  </w:num>
  <w:num w:numId="12" w16cid:durableId="1442341739">
    <w:abstractNumId w:val="2"/>
  </w:num>
  <w:num w:numId="13" w16cid:durableId="973019636">
    <w:abstractNumId w:val="15"/>
  </w:num>
  <w:num w:numId="14" w16cid:durableId="1296569688">
    <w:abstractNumId w:val="12"/>
  </w:num>
  <w:num w:numId="15" w16cid:durableId="227421219">
    <w:abstractNumId w:val="11"/>
  </w:num>
  <w:num w:numId="16" w16cid:durableId="1809322660">
    <w:abstractNumId w:val="40"/>
  </w:num>
  <w:num w:numId="17" w16cid:durableId="1463157627">
    <w:abstractNumId w:val="39"/>
  </w:num>
  <w:num w:numId="18" w16cid:durableId="629283067">
    <w:abstractNumId w:val="4"/>
  </w:num>
  <w:num w:numId="19" w16cid:durableId="51736255">
    <w:abstractNumId w:val="33"/>
  </w:num>
  <w:num w:numId="20" w16cid:durableId="525562760">
    <w:abstractNumId w:val="41"/>
  </w:num>
  <w:num w:numId="21" w16cid:durableId="732432097">
    <w:abstractNumId w:val="5"/>
  </w:num>
  <w:num w:numId="22" w16cid:durableId="474638591">
    <w:abstractNumId w:val="26"/>
  </w:num>
  <w:num w:numId="23" w16cid:durableId="1822621896">
    <w:abstractNumId w:val="18"/>
  </w:num>
  <w:num w:numId="24" w16cid:durableId="887494546">
    <w:abstractNumId w:val="43"/>
  </w:num>
  <w:num w:numId="25" w16cid:durableId="1241524575">
    <w:abstractNumId w:val="31"/>
  </w:num>
  <w:num w:numId="26" w16cid:durableId="210457681">
    <w:abstractNumId w:val="29"/>
  </w:num>
  <w:num w:numId="27" w16cid:durableId="832183820">
    <w:abstractNumId w:val="24"/>
  </w:num>
  <w:num w:numId="28" w16cid:durableId="1006396477">
    <w:abstractNumId w:val="22"/>
  </w:num>
  <w:num w:numId="29" w16cid:durableId="855115020">
    <w:abstractNumId w:val="23"/>
  </w:num>
  <w:num w:numId="30" w16cid:durableId="1051610153">
    <w:abstractNumId w:val="47"/>
  </w:num>
  <w:num w:numId="31" w16cid:durableId="15037080">
    <w:abstractNumId w:val="1"/>
  </w:num>
  <w:num w:numId="32" w16cid:durableId="156773790">
    <w:abstractNumId w:val="0"/>
  </w:num>
  <w:num w:numId="33" w16cid:durableId="1478107219">
    <w:abstractNumId w:val="34"/>
  </w:num>
  <w:num w:numId="34" w16cid:durableId="601301025">
    <w:abstractNumId w:val="35"/>
  </w:num>
  <w:num w:numId="35" w16cid:durableId="1018846365">
    <w:abstractNumId w:val="44"/>
  </w:num>
  <w:num w:numId="36" w16cid:durableId="1201740979">
    <w:abstractNumId w:val="19"/>
  </w:num>
  <w:num w:numId="37" w16cid:durableId="222571779">
    <w:abstractNumId w:val="46"/>
  </w:num>
  <w:num w:numId="38" w16cid:durableId="2129813955">
    <w:abstractNumId w:val="17"/>
  </w:num>
  <w:num w:numId="39" w16cid:durableId="1334340227">
    <w:abstractNumId w:val="3"/>
  </w:num>
  <w:num w:numId="40" w16cid:durableId="1005283858">
    <w:abstractNumId w:val="48"/>
  </w:num>
  <w:num w:numId="41" w16cid:durableId="399520465">
    <w:abstractNumId w:val="20"/>
  </w:num>
  <w:num w:numId="42" w16cid:durableId="801270976">
    <w:abstractNumId w:val="28"/>
  </w:num>
  <w:num w:numId="43" w16cid:durableId="1677731660">
    <w:abstractNumId w:val="27"/>
  </w:num>
  <w:num w:numId="44" w16cid:durableId="1746106795">
    <w:abstractNumId w:val="37"/>
  </w:num>
  <w:num w:numId="45" w16cid:durableId="1732195263">
    <w:abstractNumId w:val="25"/>
  </w:num>
  <w:num w:numId="46" w16cid:durableId="50884848">
    <w:abstractNumId w:val="42"/>
  </w:num>
  <w:num w:numId="47" w16cid:durableId="1308389777">
    <w:abstractNumId w:val="14"/>
  </w:num>
  <w:num w:numId="48" w16cid:durableId="839855779">
    <w:abstractNumId w:val="32"/>
  </w:num>
  <w:num w:numId="49" w16cid:durableId="180577988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BE4"/>
    <w:rsid w:val="00010DCE"/>
    <w:rsid w:val="00027F7D"/>
    <w:rsid w:val="00031BDD"/>
    <w:rsid w:val="0003613D"/>
    <w:rsid w:val="00037F47"/>
    <w:rsid w:val="0004280A"/>
    <w:rsid w:val="0004450A"/>
    <w:rsid w:val="000544BD"/>
    <w:rsid w:val="000638FD"/>
    <w:rsid w:val="000721B0"/>
    <w:rsid w:val="000776CD"/>
    <w:rsid w:val="000831DF"/>
    <w:rsid w:val="00084BDD"/>
    <w:rsid w:val="0008707E"/>
    <w:rsid w:val="00093AB2"/>
    <w:rsid w:val="00094F15"/>
    <w:rsid w:val="00096FC2"/>
    <w:rsid w:val="000970F8"/>
    <w:rsid w:val="000A0B7A"/>
    <w:rsid w:val="000A120D"/>
    <w:rsid w:val="000A6BDB"/>
    <w:rsid w:val="000D14D7"/>
    <w:rsid w:val="000D4DCB"/>
    <w:rsid w:val="0013125F"/>
    <w:rsid w:val="001424A2"/>
    <w:rsid w:val="00143C96"/>
    <w:rsid w:val="00144BE1"/>
    <w:rsid w:val="001478B7"/>
    <w:rsid w:val="0016536C"/>
    <w:rsid w:val="00174930"/>
    <w:rsid w:val="00187E5C"/>
    <w:rsid w:val="00190090"/>
    <w:rsid w:val="001A69D8"/>
    <w:rsid w:val="001B1A72"/>
    <w:rsid w:val="001B4604"/>
    <w:rsid w:val="001C3551"/>
    <w:rsid w:val="001D2A49"/>
    <w:rsid w:val="001D73CF"/>
    <w:rsid w:val="001E26CA"/>
    <w:rsid w:val="001E39F2"/>
    <w:rsid w:val="001E4541"/>
    <w:rsid w:val="001F4E70"/>
    <w:rsid w:val="0021643D"/>
    <w:rsid w:val="00217445"/>
    <w:rsid w:val="00221F2F"/>
    <w:rsid w:val="00223C25"/>
    <w:rsid w:val="00226805"/>
    <w:rsid w:val="00227A05"/>
    <w:rsid w:val="0023285B"/>
    <w:rsid w:val="00235381"/>
    <w:rsid w:val="00242431"/>
    <w:rsid w:val="00244B57"/>
    <w:rsid w:val="002554AC"/>
    <w:rsid w:val="00273B31"/>
    <w:rsid w:val="00275166"/>
    <w:rsid w:val="00286C72"/>
    <w:rsid w:val="00292399"/>
    <w:rsid w:val="00292C70"/>
    <w:rsid w:val="002930C0"/>
    <w:rsid w:val="002931ED"/>
    <w:rsid w:val="00295217"/>
    <w:rsid w:val="00295AD4"/>
    <w:rsid w:val="002A2940"/>
    <w:rsid w:val="002A3822"/>
    <w:rsid w:val="002A62EC"/>
    <w:rsid w:val="002B41B1"/>
    <w:rsid w:val="002B51C8"/>
    <w:rsid w:val="002B5B68"/>
    <w:rsid w:val="002B652D"/>
    <w:rsid w:val="002D487B"/>
    <w:rsid w:val="002D576F"/>
    <w:rsid w:val="002E4D58"/>
    <w:rsid w:val="00317DF7"/>
    <w:rsid w:val="00324754"/>
    <w:rsid w:val="00335417"/>
    <w:rsid w:val="00354AE6"/>
    <w:rsid w:val="00373D78"/>
    <w:rsid w:val="0038653B"/>
    <w:rsid w:val="00387F7E"/>
    <w:rsid w:val="003A7BE4"/>
    <w:rsid w:val="003B75DF"/>
    <w:rsid w:val="003D0FC0"/>
    <w:rsid w:val="003D17EE"/>
    <w:rsid w:val="003D2ACF"/>
    <w:rsid w:val="003D3EFC"/>
    <w:rsid w:val="003F0E83"/>
    <w:rsid w:val="003F2E8C"/>
    <w:rsid w:val="003F727A"/>
    <w:rsid w:val="0040430D"/>
    <w:rsid w:val="00424A2A"/>
    <w:rsid w:val="00427E5D"/>
    <w:rsid w:val="0043154F"/>
    <w:rsid w:val="00441CFB"/>
    <w:rsid w:val="00444B71"/>
    <w:rsid w:val="00450FDE"/>
    <w:rsid w:val="00451756"/>
    <w:rsid w:val="00451AD9"/>
    <w:rsid w:val="004523EC"/>
    <w:rsid w:val="0045738B"/>
    <w:rsid w:val="0046236F"/>
    <w:rsid w:val="00472D05"/>
    <w:rsid w:val="004735E2"/>
    <w:rsid w:val="00475983"/>
    <w:rsid w:val="00476588"/>
    <w:rsid w:val="004806B8"/>
    <w:rsid w:val="00484A12"/>
    <w:rsid w:val="00487535"/>
    <w:rsid w:val="0049235E"/>
    <w:rsid w:val="004A1BD3"/>
    <w:rsid w:val="004A3CAF"/>
    <w:rsid w:val="004D1FB9"/>
    <w:rsid w:val="004E1DB3"/>
    <w:rsid w:val="004E7399"/>
    <w:rsid w:val="004F1A27"/>
    <w:rsid w:val="00501D94"/>
    <w:rsid w:val="00503EE3"/>
    <w:rsid w:val="00514722"/>
    <w:rsid w:val="005207DB"/>
    <w:rsid w:val="00520936"/>
    <w:rsid w:val="0053254C"/>
    <w:rsid w:val="005373F7"/>
    <w:rsid w:val="00537C32"/>
    <w:rsid w:val="0055616B"/>
    <w:rsid w:val="0056007E"/>
    <w:rsid w:val="00561D9E"/>
    <w:rsid w:val="00572CF7"/>
    <w:rsid w:val="005D33BF"/>
    <w:rsid w:val="005E0956"/>
    <w:rsid w:val="005E68A4"/>
    <w:rsid w:val="005E6935"/>
    <w:rsid w:val="005F13A6"/>
    <w:rsid w:val="005F6BD8"/>
    <w:rsid w:val="00602EA2"/>
    <w:rsid w:val="00610598"/>
    <w:rsid w:val="00616148"/>
    <w:rsid w:val="00627549"/>
    <w:rsid w:val="00636290"/>
    <w:rsid w:val="00636F9F"/>
    <w:rsid w:val="00646572"/>
    <w:rsid w:val="00661AFD"/>
    <w:rsid w:val="00663EE1"/>
    <w:rsid w:val="006718B8"/>
    <w:rsid w:val="00687D47"/>
    <w:rsid w:val="006A2812"/>
    <w:rsid w:val="006B3C37"/>
    <w:rsid w:val="006B5A39"/>
    <w:rsid w:val="006C4E72"/>
    <w:rsid w:val="006D3961"/>
    <w:rsid w:val="006D4B9A"/>
    <w:rsid w:val="006E0FD2"/>
    <w:rsid w:val="006E5FF1"/>
    <w:rsid w:val="006E72D5"/>
    <w:rsid w:val="00705C98"/>
    <w:rsid w:val="00716957"/>
    <w:rsid w:val="00724A29"/>
    <w:rsid w:val="00730C5F"/>
    <w:rsid w:val="00733719"/>
    <w:rsid w:val="007542A4"/>
    <w:rsid w:val="0075449E"/>
    <w:rsid w:val="00767B1D"/>
    <w:rsid w:val="007777A4"/>
    <w:rsid w:val="007A38A9"/>
    <w:rsid w:val="007B7FF0"/>
    <w:rsid w:val="007C02DD"/>
    <w:rsid w:val="007C0D17"/>
    <w:rsid w:val="007C4417"/>
    <w:rsid w:val="007D4170"/>
    <w:rsid w:val="007D607D"/>
    <w:rsid w:val="007E5D01"/>
    <w:rsid w:val="007E6D7B"/>
    <w:rsid w:val="007F0047"/>
    <w:rsid w:val="007F64E8"/>
    <w:rsid w:val="00803031"/>
    <w:rsid w:val="0080432C"/>
    <w:rsid w:val="008056C7"/>
    <w:rsid w:val="008170B3"/>
    <w:rsid w:val="0081752B"/>
    <w:rsid w:val="008218B2"/>
    <w:rsid w:val="0082300B"/>
    <w:rsid w:val="0083468C"/>
    <w:rsid w:val="0083590A"/>
    <w:rsid w:val="008530C7"/>
    <w:rsid w:val="00856343"/>
    <w:rsid w:val="00860C13"/>
    <w:rsid w:val="00863140"/>
    <w:rsid w:val="00870499"/>
    <w:rsid w:val="00874601"/>
    <w:rsid w:val="0087463A"/>
    <w:rsid w:val="008839AA"/>
    <w:rsid w:val="008842C3"/>
    <w:rsid w:val="00885CFE"/>
    <w:rsid w:val="00890F44"/>
    <w:rsid w:val="00894A55"/>
    <w:rsid w:val="008A29BB"/>
    <w:rsid w:val="008A625F"/>
    <w:rsid w:val="008A7ECB"/>
    <w:rsid w:val="008C49D3"/>
    <w:rsid w:val="008E34C9"/>
    <w:rsid w:val="008E4ACF"/>
    <w:rsid w:val="00937799"/>
    <w:rsid w:val="00945811"/>
    <w:rsid w:val="00956416"/>
    <w:rsid w:val="009676F5"/>
    <w:rsid w:val="00971968"/>
    <w:rsid w:val="00974381"/>
    <w:rsid w:val="009759E5"/>
    <w:rsid w:val="00981433"/>
    <w:rsid w:val="00995E89"/>
    <w:rsid w:val="00996428"/>
    <w:rsid w:val="009A373E"/>
    <w:rsid w:val="009A50F8"/>
    <w:rsid w:val="009A7725"/>
    <w:rsid w:val="009B1EF9"/>
    <w:rsid w:val="009B3A18"/>
    <w:rsid w:val="009B7246"/>
    <w:rsid w:val="009C59C0"/>
    <w:rsid w:val="009D0C9D"/>
    <w:rsid w:val="009D1A00"/>
    <w:rsid w:val="009D669D"/>
    <w:rsid w:val="00A127B4"/>
    <w:rsid w:val="00A42268"/>
    <w:rsid w:val="00A441D1"/>
    <w:rsid w:val="00A4482F"/>
    <w:rsid w:val="00A62BEB"/>
    <w:rsid w:val="00A65002"/>
    <w:rsid w:val="00A70C09"/>
    <w:rsid w:val="00A7344D"/>
    <w:rsid w:val="00A868E4"/>
    <w:rsid w:val="00A91519"/>
    <w:rsid w:val="00A92441"/>
    <w:rsid w:val="00A97851"/>
    <w:rsid w:val="00AA327D"/>
    <w:rsid w:val="00AC6C4F"/>
    <w:rsid w:val="00AD076F"/>
    <w:rsid w:val="00AD30BD"/>
    <w:rsid w:val="00AE6454"/>
    <w:rsid w:val="00AF1B01"/>
    <w:rsid w:val="00AF3E74"/>
    <w:rsid w:val="00B00CF1"/>
    <w:rsid w:val="00B01CA9"/>
    <w:rsid w:val="00B1486F"/>
    <w:rsid w:val="00B302A9"/>
    <w:rsid w:val="00B34C64"/>
    <w:rsid w:val="00B52746"/>
    <w:rsid w:val="00B80C8F"/>
    <w:rsid w:val="00B81918"/>
    <w:rsid w:val="00B92B58"/>
    <w:rsid w:val="00B95368"/>
    <w:rsid w:val="00BA72B8"/>
    <w:rsid w:val="00BA7EB8"/>
    <w:rsid w:val="00BB4CFB"/>
    <w:rsid w:val="00BC2A25"/>
    <w:rsid w:val="00BC5221"/>
    <w:rsid w:val="00BC5D86"/>
    <w:rsid w:val="00BD1119"/>
    <w:rsid w:val="00BD1641"/>
    <w:rsid w:val="00BD5AD2"/>
    <w:rsid w:val="00BE5B16"/>
    <w:rsid w:val="00C00FC0"/>
    <w:rsid w:val="00C126CC"/>
    <w:rsid w:val="00C17883"/>
    <w:rsid w:val="00C20308"/>
    <w:rsid w:val="00C20E9F"/>
    <w:rsid w:val="00C27C9A"/>
    <w:rsid w:val="00C4652F"/>
    <w:rsid w:val="00C5035B"/>
    <w:rsid w:val="00C50922"/>
    <w:rsid w:val="00C50933"/>
    <w:rsid w:val="00C52B27"/>
    <w:rsid w:val="00C66E50"/>
    <w:rsid w:val="00CB5072"/>
    <w:rsid w:val="00CB65AB"/>
    <w:rsid w:val="00CC329F"/>
    <w:rsid w:val="00CC4D1D"/>
    <w:rsid w:val="00CC75FE"/>
    <w:rsid w:val="00CF7C76"/>
    <w:rsid w:val="00D124A7"/>
    <w:rsid w:val="00D144FB"/>
    <w:rsid w:val="00D17302"/>
    <w:rsid w:val="00D209E2"/>
    <w:rsid w:val="00D21EDE"/>
    <w:rsid w:val="00D2396B"/>
    <w:rsid w:val="00D247A2"/>
    <w:rsid w:val="00D27A34"/>
    <w:rsid w:val="00D30812"/>
    <w:rsid w:val="00D4054B"/>
    <w:rsid w:val="00D41BF2"/>
    <w:rsid w:val="00D514B2"/>
    <w:rsid w:val="00D53399"/>
    <w:rsid w:val="00D60FC8"/>
    <w:rsid w:val="00D63C78"/>
    <w:rsid w:val="00D6496B"/>
    <w:rsid w:val="00D749CF"/>
    <w:rsid w:val="00D83424"/>
    <w:rsid w:val="00D85268"/>
    <w:rsid w:val="00D91F68"/>
    <w:rsid w:val="00D974B3"/>
    <w:rsid w:val="00DA1202"/>
    <w:rsid w:val="00DA1569"/>
    <w:rsid w:val="00DA45E4"/>
    <w:rsid w:val="00DA5E5A"/>
    <w:rsid w:val="00DB1668"/>
    <w:rsid w:val="00DB3F94"/>
    <w:rsid w:val="00DB7089"/>
    <w:rsid w:val="00DE2EEC"/>
    <w:rsid w:val="00DE62E0"/>
    <w:rsid w:val="00DE721A"/>
    <w:rsid w:val="00DF007F"/>
    <w:rsid w:val="00DF092A"/>
    <w:rsid w:val="00DF299A"/>
    <w:rsid w:val="00E01236"/>
    <w:rsid w:val="00E014EE"/>
    <w:rsid w:val="00E033AE"/>
    <w:rsid w:val="00E0772D"/>
    <w:rsid w:val="00E105EE"/>
    <w:rsid w:val="00E2329F"/>
    <w:rsid w:val="00E24A95"/>
    <w:rsid w:val="00E26228"/>
    <w:rsid w:val="00E4040E"/>
    <w:rsid w:val="00E55000"/>
    <w:rsid w:val="00E56053"/>
    <w:rsid w:val="00E70997"/>
    <w:rsid w:val="00E729A2"/>
    <w:rsid w:val="00E8426A"/>
    <w:rsid w:val="00E86127"/>
    <w:rsid w:val="00E91FB2"/>
    <w:rsid w:val="00E95727"/>
    <w:rsid w:val="00EB358B"/>
    <w:rsid w:val="00EB71B8"/>
    <w:rsid w:val="00EC7359"/>
    <w:rsid w:val="00ED6BF6"/>
    <w:rsid w:val="00ED7BC8"/>
    <w:rsid w:val="00F00BB1"/>
    <w:rsid w:val="00F01770"/>
    <w:rsid w:val="00F046A7"/>
    <w:rsid w:val="00F115B2"/>
    <w:rsid w:val="00F134A2"/>
    <w:rsid w:val="00F13E39"/>
    <w:rsid w:val="00F153E7"/>
    <w:rsid w:val="00F322D2"/>
    <w:rsid w:val="00F35D25"/>
    <w:rsid w:val="00F51B57"/>
    <w:rsid w:val="00F53111"/>
    <w:rsid w:val="00F711C7"/>
    <w:rsid w:val="00F778D0"/>
    <w:rsid w:val="00F85428"/>
    <w:rsid w:val="00F94571"/>
    <w:rsid w:val="00FA1DA7"/>
    <w:rsid w:val="00FA2CA3"/>
    <w:rsid w:val="00FB2612"/>
    <w:rsid w:val="00FC04C9"/>
    <w:rsid w:val="00FD5E16"/>
    <w:rsid w:val="00FE660F"/>
    <w:rsid w:val="00FF15F6"/>
    <w:rsid w:val="00FF4B51"/>
    <w:rsid w:val="00FF6711"/>
    <w:rsid w:val="023C17B7"/>
    <w:rsid w:val="037BDE99"/>
    <w:rsid w:val="06CB83FA"/>
    <w:rsid w:val="081ED48C"/>
    <w:rsid w:val="08782DB3"/>
    <w:rsid w:val="08976506"/>
    <w:rsid w:val="09358BC3"/>
    <w:rsid w:val="0A6D03C2"/>
    <w:rsid w:val="0AA80481"/>
    <w:rsid w:val="0AE4FD40"/>
    <w:rsid w:val="0D02FA8E"/>
    <w:rsid w:val="0D26D40D"/>
    <w:rsid w:val="10B53330"/>
    <w:rsid w:val="1111C3AF"/>
    <w:rsid w:val="113FF907"/>
    <w:rsid w:val="11609D26"/>
    <w:rsid w:val="1244BB8C"/>
    <w:rsid w:val="144578D9"/>
    <w:rsid w:val="15F10957"/>
    <w:rsid w:val="1680CF36"/>
    <w:rsid w:val="17D2D040"/>
    <w:rsid w:val="1879C673"/>
    <w:rsid w:val="18D2E162"/>
    <w:rsid w:val="18D976C3"/>
    <w:rsid w:val="1A501533"/>
    <w:rsid w:val="1B692EB2"/>
    <w:rsid w:val="1C12E31E"/>
    <w:rsid w:val="1C353F64"/>
    <w:rsid w:val="1C99D66B"/>
    <w:rsid w:val="1D1E8A5B"/>
    <w:rsid w:val="1D748D8D"/>
    <w:rsid w:val="1E2B87E0"/>
    <w:rsid w:val="1FA80959"/>
    <w:rsid w:val="20B6D958"/>
    <w:rsid w:val="22705098"/>
    <w:rsid w:val="22A44B6B"/>
    <w:rsid w:val="22E9D6AD"/>
    <w:rsid w:val="2343ECFC"/>
    <w:rsid w:val="25C64445"/>
    <w:rsid w:val="25F7694E"/>
    <w:rsid w:val="260E652B"/>
    <w:rsid w:val="27759BB5"/>
    <w:rsid w:val="28A0D051"/>
    <w:rsid w:val="28AA2028"/>
    <w:rsid w:val="2A32E341"/>
    <w:rsid w:val="2A4E251A"/>
    <w:rsid w:val="2ABEDBD4"/>
    <w:rsid w:val="2F841DF6"/>
    <w:rsid w:val="3006DDFD"/>
    <w:rsid w:val="3096B11B"/>
    <w:rsid w:val="309C09B0"/>
    <w:rsid w:val="30EEC1F7"/>
    <w:rsid w:val="31133F41"/>
    <w:rsid w:val="343FD755"/>
    <w:rsid w:val="35D7CB9A"/>
    <w:rsid w:val="36CCE00A"/>
    <w:rsid w:val="373E221E"/>
    <w:rsid w:val="380DF548"/>
    <w:rsid w:val="3833800D"/>
    <w:rsid w:val="3ACA53AF"/>
    <w:rsid w:val="3B4E1943"/>
    <w:rsid w:val="3C211A9F"/>
    <w:rsid w:val="3D65972B"/>
    <w:rsid w:val="3D870257"/>
    <w:rsid w:val="3DBB11E9"/>
    <w:rsid w:val="3ED28BD9"/>
    <w:rsid w:val="3FF55A19"/>
    <w:rsid w:val="416D93D8"/>
    <w:rsid w:val="4173DA90"/>
    <w:rsid w:val="41EE6D12"/>
    <w:rsid w:val="4290D7E8"/>
    <w:rsid w:val="42D89EB9"/>
    <w:rsid w:val="43B76DFA"/>
    <w:rsid w:val="44AE424F"/>
    <w:rsid w:val="44DF91B1"/>
    <w:rsid w:val="4600CD60"/>
    <w:rsid w:val="46D08E57"/>
    <w:rsid w:val="492FF288"/>
    <w:rsid w:val="49D2F636"/>
    <w:rsid w:val="49D68BFD"/>
    <w:rsid w:val="4B9DDFFB"/>
    <w:rsid w:val="4C55AF19"/>
    <w:rsid w:val="4C6ABD81"/>
    <w:rsid w:val="4C9520E2"/>
    <w:rsid w:val="4D293B2D"/>
    <w:rsid w:val="4D5A32DE"/>
    <w:rsid w:val="4D800E73"/>
    <w:rsid w:val="4D9021F1"/>
    <w:rsid w:val="4DCFD4CF"/>
    <w:rsid w:val="4EC859C7"/>
    <w:rsid w:val="4EF1249C"/>
    <w:rsid w:val="5152B94E"/>
    <w:rsid w:val="51B18B7F"/>
    <w:rsid w:val="523A49E0"/>
    <w:rsid w:val="5261A681"/>
    <w:rsid w:val="52CEF3D8"/>
    <w:rsid w:val="53EAE000"/>
    <w:rsid w:val="54FB9BCE"/>
    <w:rsid w:val="5665D650"/>
    <w:rsid w:val="56D7E68E"/>
    <w:rsid w:val="574F50F3"/>
    <w:rsid w:val="5757D535"/>
    <w:rsid w:val="576576B4"/>
    <w:rsid w:val="58BD4E1D"/>
    <w:rsid w:val="59337EAA"/>
    <w:rsid w:val="5941F9B0"/>
    <w:rsid w:val="5975DEAD"/>
    <w:rsid w:val="5B313BE5"/>
    <w:rsid w:val="5BC31392"/>
    <w:rsid w:val="5C9C25A5"/>
    <w:rsid w:val="5CFED590"/>
    <w:rsid w:val="5D948549"/>
    <w:rsid w:val="5E8504FE"/>
    <w:rsid w:val="5F0B5B22"/>
    <w:rsid w:val="611B54C7"/>
    <w:rsid w:val="63329A49"/>
    <w:rsid w:val="64A451DC"/>
    <w:rsid w:val="65635284"/>
    <w:rsid w:val="659EA78B"/>
    <w:rsid w:val="65E1B0D2"/>
    <w:rsid w:val="669F04D3"/>
    <w:rsid w:val="678DCCF2"/>
    <w:rsid w:val="67B57DB2"/>
    <w:rsid w:val="6859AB99"/>
    <w:rsid w:val="6A386221"/>
    <w:rsid w:val="6B68E52F"/>
    <w:rsid w:val="6B761788"/>
    <w:rsid w:val="6BFD81C5"/>
    <w:rsid w:val="6D84E6DB"/>
    <w:rsid w:val="6E0B3E9B"/>
    <w:rsid w:val="6FE373B4"/>
    <w:rsid w:val="6FF6E954"/>
    <w:rsid w:val="703F696A"/>
    <w:rsid w:val="709B9FE7"/>
    <w:rsid w:val="7244E4F1"/>
    <w:rsid w:val="73AE214E"/>
    <w:rsid w:val="73C4BB34"/>
    <w:rsid w:val="74698751"/>
    <w:rsid w:val="747FB519"/>
    <w:rsid w:val="74BA1251"/>
    <w:rsid w:val="74C2BFE5"/>
    <w:rsid w:val="74DFFF39"/>
    <w:rsid w:val="752546AF"/>
    <w:rsid w:val="77448221"/>
    <w:rsid w:val="7801003D"/>
    <w:rsid w:val="783ACB42"/>
    <w:rsid w:val="7920FD0E"/>
    <w:rsid w:val="7AF3211C"/>
    <w:rsid w:val="7B0C78F0"/>
    <w:rsid w:val="7C9B882E"/>
    <w:rsid w:val="7CB9DF62"/>
    <w:rsid w:val="7D141394"/>
    <w:rsid w:val="7D1F02F8"/>
    <w:rsid w:val="7E1851DF"/>
    <w:rsid w:val="7EDA1469"/>
    <w:rsid w:val="7F2EC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7B335"/>
  <w15:chartTrackingRefBased/>
  <w15:docId w15:val="{26AC88C7-E302-412F-9D52-581AAAFA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7BE4"/>
    <w:pPr>
      <w:spacing w:after="0" w:line="240" w:lineRule="auto"/>
    </w:pPr>
  </w:style>
  <w:style w:type="paragraph" w:styleId="Header">
    <w:name w:val="header"/>
    <w:basedOn w:val="Normal"/>
    <w:link w:val="HeaderChar"/>
    <w:uiPriority w:val="99"/>
    <w:unhideWhenUsed/>
    <w:rsid w:val="003A7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BE4"/>
  </w:style>
  <w:style w:type="paragraph" w:styleId="Footer">
    <w:name w:val="footer"/>
    <w:basedOn w:val="Normal"/>
    <w:link w:val="FooterChar"/>
    <w:uiPriority w:val="99"/>
    <w:unhideWhenUsed/>
    <w:rsid w:val="003A7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BE4"/>
  </w:style>
  <w:style w:type="paragraph" w:customStyle="1" w:styleId="paragraph">
    <w:name w:val="paragraph"/>
    <w:basedOn w:val="Normal"/>
    <w:rsid w:val="003A7B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A7BE4"/>
  </w:style>
  <w:style w:type="character" w:customStyle="1" w:styleId="eop">
    <w:name w:val="eop"/>
    <w:basedOn w:val="DefaultParagraphFont"/>
    <w:rsid w:val="003A7BE4"/>
  </w:style>
  <w:style w:type="character" w:customStyle="1" w:styleId="scxw188691670">
    <w:name w:val="scxw188691670"/>
    <w:basedOn w:val="DefaultParagraphFont"/>
    <w:rsid w:val="003A7BE4"/>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1752B"/>
    <w:pPr>
      <w:spacing w:after="0" w:line="240" w:lineRule="auto"/>
    </w:pPr>
  </w:style>
  <w:style w:type="paragraph" w:styleId="CommentSubject">
    <w:name w:val="annotation subject"/>
    <w:basedOn w:val="CommentText"/>
    <w:next w:val="CommentText"/>
    <w:link w:val="CommentSubjectChar"/>
    <w:uiPriority w:val="99"/>
    <w:semiHidden/>
    <w:unhideWhenUsed/>
    <w:rsid w:val="0081752B"/>
    <w:rPr>
      <w:b/>
      <w:bCs/>
    </w:rPr>
  </w:style>
  <w:style w:type="character" w:customStyle="1" w:styleId="CommentSubjectChar">
    <w:name w:val="Comment Subject Char"/>
    <w:basedOn w:val="CommentTextChar"/>
    <w:link w:val="CommentSubject"/>
    <w:uiPriority w:val="99"/>
    <w:semiHidden/>
    <w:rsid w:val="0081752B"/>
    <w:rPr>
      <w:b/>
      <w:bCs/>
      <w:sz w:val="20"/>
      <w:szCs w:val="20"/>
    </w:rPr>
  </w:style>
  <w:style w:type="character" w:styleId="Hyperlink">
    <w:name w:val="Hyperlink"/>
    <w:basedOn w:val="DefaultParagraphFont"/>
    <w:uiPriority w:val="99"/>
    <w:unhideWhenUsed/>
    <w:rsid w:val="00D63C78"/>
    <w:rPr>
      <w:color w:val="0563C1" w:themeColor="hyperlink"/>
      <w:u w:val="single"/>
    </w:rPr>
  </w:style>
  <w:style w:type="paragraph" w:customStyle="1" w:styleId="Default">
    <w:name w:val="Default"/>
    <w:rsid w:val="00885CFE"/>
    <w:pPr>
      <w:autoSpaceDE w:val="0"/>
      <w:autoSpaceDN w:val="0"/>
      <w:adjustRightInd w:val="0"/>
      <w:spacing w:after="0" w:line="240" w:lineRule="auto"/>
    </w:pPr>
    <w:rPr>
      <w:rFonts w:ascii="Symbol" w:hAnsi="Symbol" w:cs="Symbol"/>
      <w:color w:val="000000"/>
      <w:sz w:val="24"/>
      <w:szCs w:val="24"/>
    </w:rPr>
  </w:style>
  <w:style w:type="character" w:styleId="UnresolvedMention">
    <w:name w:val="Unresolved Mention"/>
    <w:basedOn w:val="DefaultParagraphFont"/>
    <w:uiPriority w:val="99"/>
    <w:semiHidden/>
    <w:unhideWhenUsed/>
    <w:rsid w:val="00890F44"/>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64A451DC"/>
    <w:pPr>
      <w:ind w:left="720"/>
      <w:contextualSpacing/>
    </w:pPr>
  </w:style>
  <w:style w:type="character" w:customStyle="1" w:styleId="NoSpacingChar">
    <w:name w:val="No Spacing Char"/>
    <w:basedOn w:val="DefaultParagraphFont"/>
    <w:link w:val="NoSpacing"/>
    <w:uiPriority w:val="1"/>
    <w:rsid w:val="005E0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79059">
      <w:bodyDiv w:val="1"/>
      <w:marLeft w:val="0"/>
      <w:marRight w:val="0"/>
      <w:marTop w:val="0"/>
      <w:marBottom w:val="0"/>
      <w:divBdr>
        <w:top w:val="none" w:sz="0" w:space="0" w:color="auto"/>
        <w:left w:val="none" w:sz="0" w:space="0" w:color="auto"/>
        <w:bottom w:val="none" w:sz="0" w:space="0" w:color="auto"/>
        <w:right w:val="none" w:sz="0" w:space="0" w:color="auto"/>
      </w:divBdr>
      <w:divsChild>
        <w:div w:id="1870873097">
          <w:marLeft w:val="0"/>
          <w:marRight w:val="0"/>
          <w:marTop w:val="0"/>
          <w:marBottom w:val="0"/>
          <w:divBdr>
            <w:top w:val="none" w:sz="0" w:space="0" w:color="auto"/>
            <w:left w:val="none" w:sz="0" w:space="0" w:color="auto"/>
            <w:bottom w:val="none" w:sz="0" w:space="0" w:color="auto"/>
            <w:right w:val="none" w:sz="0" w:space="0" w:color="auto"/>
          </w:divBdr>
        </w:div>
        <w:div w:id="2007662553">
          <w:marLeft w:val="0"/>
          <w:marRight w:val="0"/>
          <w:marTop w:val="0"/>
          <w:marBottom w:val="0"/>
          <w:divBdr>
            <w:top w:val="none" w:sz="0" w:space="0" w:color="auto"/>
            <w:left w:val="none" w:sz="0" w:space="0" w:color="auto"/>
            <w:bottom w:val="none" w:sz="0" w:space="0" w:color="auto"/>
            <w:right w:val="none" w:sz="0" w:space="0" w:color="auto"/>
          </w:divBdr>
        </w:div>
        <w:div w:id="1682393675">
          <w:marLeft w:val="0"/>
          <w:marRight w:val="0"/>
          <w:marTop w:val="0"/>
          <w:marBottom w:val="0"/>
          <w:divBdr>
            <w:top w:val="none" w:sz="0" w:space="0" w:color="auto"/>
            <w:left w:val="none" w:sz="0" w:space="0" w:color="auto"/>
            <w:bottom w:val="none" w:sz="0" w:space="0" w:color="auto"/>
            <w:right w:val="none" w:sz="0" w:space="0" w:color="auto"/>
          </w:divBdr>
        </w:div>
        <w:div w:id="1032417480">
          <w:marLeft w:val="0"/>
          <w:marRight w:val="0"/>
          <w:marTop w:val="0"/>
          <w:marBottom w:val="0"/>
          <w:divBdr>
            <w:top w:val="none" w:sz="0" w:space="0" w:color="auto"/>
            <w:left w:val="none" w:sz="0" w:space="0" w:color="auto"/>
            <w:bottom w:val="none" w:sz="0" w:space="0" w:color="auto"/>
            <w:right w:val="none" w:sz="0" w:space="0" w:color="auto"/>
          </w:divBdr>
        </w:div>
        <w:div w:id="1602303445">
          <w:marLeft w:val="0"/>
          <w:marRight w:val="0"/>
          <w:marTop w:val="0"/>
          <w:marBottom w:val="0"/>
          <w:divBdr>
            <w:top w:val="none" w:sz="0" w:space="0" w:color="auto"/>
            <w:left w:val="none" w:sz="0" w:space="0" w:color="auto"/>
            <w:bottom w:val="none" w:sz="0" w:space="0" w:color="auto"/>
            <w:right w:val="none" w:sz="0" w:space="0" w:color="auto"/>
          </w:divBdr>
        </w:div>
        <w:div w:id="1066076635">
          <w:marLeft w:val="0"/>
          <w:marRight w:val="0"/>
          <w:marTop w:val="0"/>
          <w:marBottom w:val="0"/>
          <w:divBdr>
            <w:top w:val="none" w:sz="0" w:space="0" w:color="auto"/>
            <w:left w:val="none" w:sz="0" w:space="0" w:color="auto"/>
            <w:bottom w:val="none" w:sz="0" w:space="0" w:color="auto"/>
            <w:right w:val="none" w:sz="0" w:space="0" w:color="auto"/>
          </w:divBdr>
        </w:div>
        <w:div w:id="854222541">
          <w:marLeft w:val="0"/>
          <w:marRight w:val="0"/>
          <w:marTop w:val="0"/>
          <w:marBottom w:val="0"/>
          <w:divBdr>
            <w:top w:val="none" w:sz="0" w:space="0" w:color="auto"/>
            <w:left w:val="none" w:sz="0" w:space="0" w:color="auto"/>
            <w:bottom w:val="none" w:sz="0" w:space="0" w:color="auto"/>
            <w:right w:val="none" w:sz="0" w:space="0" w:color="auto"/>
          </w:divBdr>
        </w:div>
        <w:div w:id="1798376900">
          <w:marLeft w:val="0"/>
          <w:marRight w:val="0"/>
          <w:marTop w:val="0"/>
          <w:marBottom w:val="0"/>
          <w:divBdr>
            <w:top w:val="none" w:sz="0" w:space="0" w:color="auto"/>
            <w:left w:val="none" w:sz="0" w:space="0" w:color="auto"/>
            <w:bottom w:val="none" w:sz="0" w:space="0" w:color="auto"/>
            <w:right w:val="none" w:sz="0" w:space="0" w:color="auto"/>
          </w:divBdr>
        </w:div>
        <w:div w:id="669330598">
          <w:marLeft w:val="0"/>
          <w:marRight w:val="0"/>
          <w:marTop w:val="0"/>
          <w:marBottom w:val="0"/>
          <w:divBdr>
            <w:top w:val="none" w:sz="0" w:space="0" w:color="auto"/>
            <w:left w:val="none" w:sz="0" w:space="0" w:color="auto"/>
            <w:bottom w:val="none" w:sz="0" w:space="0" w:color="auto"/>
            <w:right w:val="none" w:sz="0" w:space="0" w:color="auto"/>
          </w:divBdr>
        </w:div>
        <w:div w:id="2062946867">
          <w:marLeft w:val="0"/>
          <w:marRight w:val="0"/>
          <w:marTop w:val="0"/>
          <w:marBottom w:val="0"/>
          <w:divBdr>
            <w:top w:val="none" w:sz="0" w:space="0" w:color="auto"/>
            <w:left w:val="none" w:sz="0" w:space="0" w:color="auto"/>
            <w:bottom w:val="none" w:sz="0" w:space="0" w:color="auto"/>
            <w:right w:val="none" w:sz="0" w:space="0" w:color="auto"/>
          </w:divBdr>
        </w:div>
        <w:div w:id="777331702">
          <w:marLeft w:val="0"/>
          <w:marRight w:val="0"/>
          <w:marTop w:val="0"/>
          <w:marBottom w:val="0"/>
          <w:divBdr>
            <w:top w:val="none" w:sz="0" w:space="0" w:color="auto"/>
            <w:left w:val="none" w:sz="0" w:space="0" w:color="auto"/>
            <w:bottom w:val="none" w:sz="0" w:space="0" w:color="auto"/>
            <w:right w:val="none" w:sz="0" w:space="0" w:color="auto"/>
          </w:divBdr>
        </w:div>
        <w:div w:id="756251679">
          <w:marLeft w:val="0"/>
          <w:marRight w:val="0"/>
          <w:marTop w:val="0"/>
          <w:marBottom w:val="0"/>
          <w:divBdr>
            <w:top w:val="none" w:sz="0" w:space="0" w:color="auto"/>
            <w:left w:val="none" w:sz="0" w:space="0" w:color="auto"/>
            <w:bottom w:val="none" w:sz="0" w:space="0" w:color="auto"/>
            <w:right w:val="none" w:sz="0" w:space="0" w:color="auto"/>
          </w:divBdr>
        </w:div>
        <w:div w:id="1497694488">
          <w:marLeft w:val="0"/>
          <w:marRight w:val="0"/>
          <w:marTop w:val="0"/>
          <w:marBottom w:val="0"/>
          <w:divBdr>
            <w:top w:val="none" w:sz="0" w:space="0" w:color="auto"/>
            <w:left w:val="none" w:sz="0" w:space="0" w:color="auto"/>
            <w:bottom w:val="none" w:sz="0" w:space="0" w:color="auto"/>
            <w:right w:val="none" w:sz="0" w:space="0" w:color="auto"/>
          </w:divBdr>
        </w:div>
        <w:div w:id="203055193">
          <w:marLeft w:val="0"/>
          <w:marRight w:val="0"/>
          <w:marTop w:val="0"/>
          <w:marBottom w:val="0"/>
          <w:divBdr>
            <w:top w:val="none" w:sz="0" w:space="0" w:color="auto"/>
            <w:left w:val="none" w:sz="0" w:space="0" w:color="auto"/>
            <w:bottom w:val="none" w:sz="0" w:space="0" w:color="auto"/>
            <w:right w:val="none" w:sz="0" w:space="0" w:color="auto"/>
          </w:divBdr>
        </w:div>
        <w:div w:id="1448349779">
          <w:marLeft w:val="0"/>
          <w:marRight w:val="0"/>
          <w:marTop w:val="0"/>
          <w:marBottom w:val="0"/>
          <w:divBdr>
            <w:top w:val="none" w:sz="0" w:space="0" w:color="auto"/>
            <w:left w:val="none" w:sz="0" w:space="0" w:color="auto"/>
            <w:bottom w:val="none" w:sz="0" w:space="0" w:color="auto"/>
            <w:right w:val="none" w:sz="0" w:space="0" w:color="auto"/>
          </w:divBdr>
        </w:div>
        <w:div w:id="1025793686">
          <w:marLeft w:val="0"/>
          <w:marRight w:val="0"/>
          <w:marTop w:val="0"/>
          <w:marBottom w:val="0"/>
          <w:divBdr>
            <w:top w:val="none" w:sz="0" w:space="0" w:color="auto"/>
            <w:left w:val="none" w:sz="0" w:space="0" w:color="auto"/>
            <w:bottom w:val="none" w:sz="0" w:space="0" w:color="auto"/>
            <w:right w:val="none" w:sz="0" w:space="0" w:color="auto"/>
          </w:divBdr>
        </w:div>
        <w:div w:id="1139036490">
          <w:marLeft w:val="0"/>
          <w:marRight w:val="0"/>
          <w:marTop w:val="0"/>
          <w:marBottom w:val="0"/>
          <w:divBdr>
            <w:top w:val="none" w:sz="0" w:space="0" w:color="auto"/>
            <w:left w:val="none" w:sz="0" w:space="0" w:color="auto"/>
            <w:bottom w:val="none" w:sz="0" w:space="0" w:color="auto"/>
            <w:right w:val="none" w:sz="0" w:space="0" w:color="auto"/>
          </w:divBdr>
        </w:div>
        <w:div w:id="713888470">
          <w:marLeft w:val="0"/>
          <w:marRight w:val="0"/>
          <w:marTop w:val="0"/>
          <w:marBottom w:val="0"/>
          <w:divBdr>
            <w:top w:val="none" w:sz="0" w:space="0" w:color="auto"/>
            <w:left w:val="none" w:sz="0" w:space="0" w:color="auto"/>
            <w:bottom w:val="none" w:sz="0" w:space="0" w:color="auto"/>
            <w:right w:val="none" w:sz="0" w:space="0" w:color="auto"/>
          </w:divBdr>
        </w:div>
        <w:div w:id="808328121">
          <w:marLeft w:val="0"/>
          <w:marRight w:val="0"/>
          <w:marTop w:val="0"/>
          <w:marBottom w:val="0"/>
          <w:divBdr>
            <w:top w:val="none" w:sz="0" w:space="0" w:color="auto"/>
            <w:left w:val="none" w:sz="0" w:space="0" w:color="auto"/>
            <w:bottom w:val="none" w:sz="0" w:space="0" w:color="auto"/>
            <w:right w:val="none" w:sz="0" w:space="0" w:color="auto"/>
          </w:divBdr>
        </w:div>
        <w:div w:id="427502402">
          <w:marLeft w:val="0"/>
          <w:marRight w:val="0"/>
          <w:marTop w:val="0"/>
          <w:marBottom w:val="0"/>
          <w:divBdr>
            <w:top w:val="none" w:sz="0" w:space="0" w:color="auto"/>
            <w:left w:val="none" w:sz="0" w:space="0" w:color="auto"/>
            <w:bottom w:val="none" w:sz="0" w:space="0" w:color="auto"/>
            <w:right w:val="none" w:sz="0" w:space="0" w:color="auto"/>
          </w:divBdr>
        </w:div>
        <w:div w:id="226770132">
          <w:marLeft w:val="0"/>
          <w:marRight w:val="0"/>
          <w:marTop w:val="0"/>
          <w:marBottom w:val="0"/>
          <w:divBdr>
            <w:top w:val="none" w:sz="0" w:space="0" w:color="auto"/>
            <w:left w:val="none" w:sz="0" w:space="0" w:color="auto"/>
            <w:bottom w:val="none" w:sz="0" w:space="0" w:color="auto"/>
            <w:right w:val="none" w:sz="0" w:space="0" w:color="auto"/>
          </w:divBdr>
          <w:divsChild>
            <w:div w:id="1157570229">
              <w:marLeft w:val="0"/>
              <w:marRight w:val="0"/>
              <w:marTop w:val="0"/>
              <w:marBottom w:val="0"/>
              <w:divBdr>
                <w:top w:val="none" w:sz="0" w:space="0" w:color="auto"/>
                <w:left w:val="none" w:sz="0" w:space="0" w:color="auto"/>
                <w:bottom w:val="none" w:sz="0" w:space="0" w:color="auto"/>
                <w:right w:val="none" w:sz="0" w:space="0" w:color="auto"/>
              </w:divBdr>
            </w:div>
          </w:divsChild>
        </w:div>
        <w:div w:id="1431197117">
          <w:marLeft w:val="0"/>
          <w:marRight w:val="0"/>
          <w:marTop w:val="0"/>
          <w:marBottom w:val="0"/>
          <w:divBdr>
            <w:top w:val="none" w:sz="0" w:space="0" w:color="auto"/>
            <w:left w:val="none" w:sz="0" w:space="0" w:color="auto"/>
            <w:bottom w:val="none" w:sz="0" w:space="0" w:color="auto"/>
            <w:right w:val="none" w:sz="0" w:space="0" w:color="auto"/>
          </w:divBdr>
          <w:divsChild>
            <w:div w:id="1235166846">
              <w:marLeft w:val="0"/>
              <w:marRight w:val="0"/>
              <w:marTop w:val="0"/>
              <w:marBottom w:val="0"/>
              <w:divBdr>
                <w:top w:val="none" w:sz="0" w:space="0" w:color="auto"/>
                <w:left w:val="none" w:sz="0" w:space="0" w:color="auto"/>
                <w:bottom w:val="none" w:sz="0" w:space="0" w:color="auto"/>
                <w:right w:val="none" w:sz="0" w:space="0" w:color="auto"/>
              </w:divBdr>
            </w:div>
          </w:divsChild>
        </w:div>
        <w:div w:id="876433941">
          <w:marLeft w:val="0"/>
          <w:marRight w:val="0"/>
          <w:marTop w:val="0"/>
          <w:marBottom w:val="0"/>
          <w:divBdr>
            <w:top w:val="none" w:sz="0" w:space="0" w:color="auto"/>
            <w:left w:val="none" w:sz="0" w:space="0" w:color="auto"/>
            <w:bottom w:val="none" w:sz="0" w:space="0" w:color="auto"/>
            <w:right w:val="none" w:sz="0" w:space="0" w:color="auto"/>
          </w:divBdr>
          <w:divsChild>
            <w:div w:id="1238321285">
              <w:marLeft w:val="0"/>
              <w:marRight w:val="0"/>
              <w:marTop w:val="0"/>
              <w:marBottom w:val="0"/>
              <w:divBdr>
                <w:top w:val="none" w:sz="0" w:space="0" w:color="auto"/>
                <w:left w:val="none" w:sz="0" w:space="0" w:color="auto"/>
                <w:bottom w:val="none" w:sz="0" w:space="0" w:color="auto"/>
                <w:right w:val="none" w:sz="0" w:space="0" w:color="auto"/>
              </w:divBdr>
            </w:div>
          </w:divsChild>
        </w:div>
        <w:div w:id="942760799">
          <w:marLeft w:val="0"/>
          <w:marRight w:val="0"/>
          <w:marTop w:val="0"/>
          <w:marBottom w:val="0"/>
          <w:divBdr>
            <w:top w:val="none" w:sz="0" w:space="0" w:color="auto"/>
            <w:left w:val="none" w:sz="0" w:space="0" w:color="auto"/>
            <w:bottom w:val="none" w:sz="0" w:space="0" w:color="auto"/>
            <w:right w:val="none" w:sz="0" w:space="0" w:color="auto"/>
          </w:divBdr>
          <w:divsChild>
            <w:div w:id="1855075446">
              <w:marLeft w:val="0"/>
              <w:marRight w:val="0"/>
              <w:marTop w:val="0"/>
              <w:marBottom w:val="0"/>
              <w:divBdr>
                <w:top w:val="none" w:sz="0" w:space="0" w:color="auto"/>
                <w:left w:val="none" w:sz="0" w:space="0" w:color="auto"/>
                <w:bottom w:val="none" w:sz="0" w:space="0" w:color="auto"/>
                <w:right w:val="none" w:sz="0" w:space="0" w:color="auto"/>
              </w:divBdr>
            </w:div>
          </w:divsChild>
        </w:div>
        <w:div w:id="1327437980">
          <w:marLeft w:val="0"/>
          <w:marRight w:val="0"/>
          <w:marTop w:val="0"/>
          <w:marBottom w:val="0"/>
          <w:divBdr>
            <w:top w:val="none" w:sz="0" w:space="0" w:color="auto"/>
            <w:left w:val="none" w:sz="0" w:space="0" w:color="auto"/>
            <w:bottom w:val="none" w:sz="0" w:space="0" w:color="auto"/>
            <w:right w:val="none" w:sz="0" w:space="0" w:color="auto"/>
          </w:divBdr>
          <w:divsChild>
            <w:div w:id="1409421076">
              <w:marLeft w:val="0"/>
              <w:marRight w:val="0"/>
              <w:marTop w:val="0"/>
              <w:marBottom w:val="0"/>
              <w:divBdr>
                <w:top w:val="none" w:sz="0" w:space="0" w:color="auto"/>
                <w:left w:val="none" w:sz="0" w:space="0" w:color="auto"/>
                <w:bottom w:val="none" w:sz="0" w:space="0" w:color="auto"/>
                <w:right w:val="none" w:sz="0" w:space="0" w:color="auto"/>
              </w:divBdr>
            </w:div>
            <w:div w:id="1132021136">
              <w:marLeft w:val="0"/>
              <w:marRight w:val="0"/>
              <w:marTop w:val="0"/>
              <w:marBottom w:val="0"/>
              <w:divBdr>
                <w:top w:val="none" w:sz="0" w:space="0" w:color="auto"/>
                <w:left w:val="none" w:sz="0" w:space="0" w:color="auto"/>
                <w:bottom w:val="none" w:sz="0" w:space="0" w:color="auto"/>
                <w:right w:val="none" w:sz="0" w:space="0" w:color="auto"/>
              </w:divBdr>
            </w:div>
          </w:divsChild>
        </w:div>
        <w:div w:id="1391731488">
          <w:marLeft w:val="0"/>
          <w:marRight w:val="0"/>
          <w:marTop w:val="0"/>
          <w:marBottom w:val="0"/>
          <w:divBdr>
            <w:top w:val="none" w:sz="0" w:space="0" w:color="auto"/>
            <w:left w:val="none" w:sz="0" w:space="0" w:color="auto"/>
            <w:bottom w:val="none" w:sz="0" w:space="0" w:color="auto"/>
            <w:right w:val="none" w:sz="0" w:space="0" w:color="auto"/>
          </w:divBdr>
          <w:divsChild>
            <w:div w:id="881945903">
              <w:marLeft w:val="0"/>
              <w:marRight w:val="0"/>
              <w:marTop w:val="0"/>
              <w:marBottom w:val="0"/>
              <w:divBdr>
                <w:top w:val="none" w:sz="0" w:space="0" w:color="auto"/>
                <w:left w:val="none" w:sz="0" w:space="0" w:color="auto"/>
                <w:bottom w:val="none" w:sz="0" w:space="0" w:color="auto"/>
                <w:right w:val="none" w:sz="0" w:space="0" w:color="auto"/>
              </w:divBdr>
            </w:div>
          </w:divsChild>
        </w:div>
        <w:div w:id="1289236154">
          <w:marLeft w:val="0"/>
          <w:marRight w:val="0"/>
          <w:marTop w:val="0"/>
          <w:marBottom w:val="0"/>
          <w:divBdr>
            <w:top w:val="none" w:sz="0" w:space="0" w:color="auto"/>
            <w:left w:val="none" w:sz="0" w:space="0" w:color="auto"/>
            <w:bottom w:val="none" w:sz="0" w:space="0" w:color="auto"/>
            <w:right w:val="none" w:sz="0" w:space="0" w:color="auto"/>
          </w:divBdr>
          <w:divsChild>
            <w:div w:id="1803419680">
              <w:marLeft w:val="0"/>
              <w:marRight w:val="0"/>
              <w:marTop w:val="0"/>
              <w:marBottom w:val="0"/>
              <w:divBdr>
                <w:top w:val="none" w:sz="0" w:space="0" w:color="auto"/>
                <w:left w:val="none" w:sz="0" w:space="0" w:color="auto"/>
                <w:bottom w:val="none" w:sz="0" w:space="0" w:color="auto"/>
                <w:right w:val="none" w:sz="0" w:space="0" w:color="auto"/>
              </w:divBdr>
            </w:div>
          </w:divsChild>
        </w:div>
        <w:div w:id="2144231257">
          <w:marLeft w:val="0"/>
          <w:marRight w:val="0"/>
          <w:marTop w:val="0"/>
          <w:marBottom w:val="0"/>
          <w:divBdr>
            <w:top w:val="none" w:sz="0" w:space="0" w:color="auto"/>
            <w:left w:val="none" w:sz="0" w:space="0" w:color="auto"/>
            <w:bottom w:val="none" w:sz="0" w:space="0" w:color="auto"/>
            <w:right w:val="none" w:sz="0" w:space="0" w:color="auto"/>
          </w:divBdr>
          <w:divsChild>
            <w:div w:id="2097747524">
              <w:marLeft w:val="0"/>
              <w:marRight w:val="0"/>
              <w:marTop w:val="0"/>
              <w:marBottom w:val="0"/>
              <w:divBdr>
                <w:top w:val="none" w:sz="0" w:space="0" w:color="auto"/>
                <w:left w:val="none" w:sz="0" w:space="0" w:color="auto"/>
                <w:bottom w:val="none" w:sz="0" w:space="0" w:color="auto"/>
                <w:right w:val="none" w:sz="0" w:space="0" w:color="auto"/>
              </w:divBdr>
            </w:div>
            <w:div w:id="1166090825">
              <w:marLeft w:val="0"/>
              <w:marRight w:val="0"/>
              <w:marTop w:val="0"/>
              <w:marBottom w:val="0"/>
              <w:divBdr>
                <w:top w:val="none" w:sz="0" w:space="0" w:color="auto"/>
                <w:left w:val="none" w:sz="0" w:space="0" w:color="auto"/>
                <w:bottom w:val="none" w:sz="0" w:space="0" w:color="auto"/>
                <w:right w:val="none" w:sz="0" w:space="0" w:color="auto"/>
              </w:divBdr>
            </w:div>
            <w:div w:id="1378628605">
              <w:marLeft w:val="0"/>
              <w:marRight w:val="0"/>
              <w:marTop w:val="0"/>
              <w:marBottom w:val="0"/>
              <w:divBdr>
                <w:top w:val="none" w:sz="0" w:space="0" w:color="auto"/>
                <w:left w:val="none" w:sz="0" w:space="0" w:color="auto"/>
                <w:bottom w:val="none" w:sz="0" w:space="0" w:color="auto"/>
                <w:right w:val="none" w:sz="0" w:space="0" w:color="auto"/>
              </w:divBdr>
            </w:div>
          </w:divsChild>
        </w:div>
        <w:div w:id="1754621515">
          <w:marLeft w:val="0"/>
          <w:marRight w:val="0"/>
          <w:marTop w:val="0"/>
          <w:marBottom w:val="0"/>
          <w:divBdr>
            <w:top w:val="none" w:sz="0" w:space="0" w:color="auto"/>
            <w:left w:val="none" w:sz="0" w:space="0" w:color="auto"/>
            <w:bottom w:val="none" w:sz="0" w:space="0" w:color="auto"/>
            <w:right w:val="none" w:sz="0" w:space="0" w:color="auto"/>
          </w:divBdr>
          <w:divsChild>
            <w:div w:id="661858837">
              <w:marLeft w:val="0"/>
              <w:marRight w:val="0"/>
              <w:marTop w:val="0"/>
              <w:marBottom w:val="0"/>
              <w:divBdr>
                <w:top w:val="none" w:sz="0" w:space="0" w:color="auto"/>
                <w:left w:val="none" w:sz="0" w:space="0" w:color="auto"/>
                <w:bottom w:val="none" w:sz="0" w:space="0" w:color="auto"/>
                <w:right w:val="none" w:sz="0" w:space="0" w:color="auto"/>
              </w:divBdr>
            </w:div>
            <w:div w:id="198251782">
              <w:marLeft w:val="0"/>
              <w:marRight w:val="0"/>
              <w:marTop w:val="0"/>
              <w:marBottom w:val="0"/>
              <w:divBdr>
                <w:top w:val="none" w:sz="0" w:space="0" w:color="auto"/>
                <w:left w:val="none" w:sz="0" w:space="0" w:color="auto"/>
                <w:bottom w:val="none" w:sz="0" w:space="0" w:color="auto"/>
                <w:right w:val="none" w:sz="0" w:space="0" w:color="auto"/>
              </w:divBdr>
            </w:div>
            <w:div w:id="277030303">
              <w:marLeft w:val="0"/>
              <w:marRight w:val="0"/>
              <w:marTop w:val="0"/>
              <w:marBottom w:val="0"/>
              <w:divBdr>
                <w:top w:val="none" w:sz="0" w:space="0" w:color="auto"/>
                <w:left w:val="none" w:sz="0" w:space="0" w:color="auto"/>
                <w:bottom w:val="none" w:sz="0" w:space="0" w:color="auto"/>
                <w:right w:val="none" w:sz="0" w:space="0" w:color="auto"/>
              </w:divBdr>
            </w:div>
          </w:divsChild>
        </w:div>
        <w:div w:id="218519892">
          <w:marLeft w:val="0"/>
          <w:marRight w:val="0"/>
          <w:marTop w:val="0"/>
          <w:marBottom w:val="0"/>
          <w:divBdr>
            <w:top w:val="none" w:sz="0" w:space="0" w:color="auto"/>
            <w:left w:val="none" w:sz="0" w:space="0" w:color="auto"/>
            <w:bottom w:val="none" w:sz="0" w:space="0" w:color="auto"/>
            <w:right w:val="none" w:sz="0" w:space="0" w:color="auto"/>
          </w:divBdr>
          <w:divsChild>
            <w:div w:id="1569611219">
              <w:marLeft w:val="0"/>
              <w:marRight w:val="0"/>
              <w:marTop w:val="0"/>
              <w:marBottom w:val="0"/>
              <w:divBdr>
                <w:top w:val="none" w:sz="0" w:space="0" w:color="auto"/>
                <w:left w:val="none" w:sz="0" w:space="0" w:color="auto"/>
                <w:bottom w:val="none" w:sz="0" w:space="0" w:color="auto"/>
                <w:right w:val="none" w:sz="0" w:space="0" w:color="auto"/>
              </w:divBdr>
            </w:div>
          </w:divsChild>
        </w:div>
        <w:div w:id="14815250">
          <w:marLeft w:val="0"/>
          <w:marRight w:val="0"/>
          <w:marTop w:val="0"/>
          <w:marBottom w:val="0"/>
          <w:divBdr>
            <w:top w:val="none" w:sz="0" w:space="0" w:color="auto"/>
            <w:left w:val="none" w:sz="0" w:space="0" w:color="auto"/>
            <w:bottom w:val="none" w:sz="0" w:space="0" w:color="auto"/>
            <w:right w:val="none" w:sz="0" w:space="0" w:color="auto"/>
          </w:divBdr>
          <w:divsChild>
            <w:div w:id="976569220">
              <w:marLeft w:val="0"/>
              <w:marRight w:val="0"/>
              <w:marTop w:val="0"/>
              <w:marBottom w:val="0"/>
              <w:divBdr>
                <w:top w:val="none" w:sz="0" w:space="0" w:color="auto"/>
                <w:left w:val="none" w:sz="0" w:space="0" w:color="auto"/>
                <w:bottom w:val="none" w:sz="0" w:space="0" w:color="auto"/>
                <w:right w:val="none" w:sz="0" w:space="0" w:color="auto"/>
              </w:divBdr>
            </w:div>
            <w:div w:id="744759934">
              <w:marLeft w:val="0"/>
              <w:marRight w:val="0"/>
              <w:marTop w:val="0"/>
              <w:marBottom w:val="0"/>
              <w:divBdr>
                <w:top w:val="none" w:sz="0" w:space="0" w:color="auto"/>
                <w:left w:val="none" w:sz="0" w:space="0" w:color="auto"/>
                <w:bottom w:val="none" w:sz="0" w:space="0" w:color="auto"/>
                <w:right w:val="none" w:sz="0" w:space="0" w:color="auto"/>
              </w:divBdr>
            </w:div>
            <w:div w:id="12324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96917">
      <w:bodyDiv w:val="1"/>
      <w:marLeft w:val="0"/>
      <w:marRight w:val="0"/>
      <w:marTop w:val="0"/>
      <w:marBottom w:val="0"/>
      <w:divBdr>
        <w:top w:val="none" w:sz="0" w:space="0" w:color="auto"/>
        <w:left w:val="none" w:sz="0" w:space="0" w:color="auto"/>
        <w:bottom w:val="none" w:sz="0" w:space="0" w:color="auto"/>
        <w:right w:val="none" w:sz="0" w:space="0" w:color="auto"/>
      </w:divBdr>
    </w:div>
    <w:div w:id="1268083157">
      <w:bodyDiv w:val="1"/>
      <w:marLeft w:val="0"/>
      <w:marRight w:val="0"/>
      <w:marTop w:val="0"/>
      <w:marBottom w:val="0"/>
      <w:divBdr>
        <w:top w:val="none" w:sz="0" w:space="0" w:color="auto"/>
        <w:left w:val="none" w:sz="0" w:space="0" w:color="auto"/>
        <w:bottom w:val="none" w:sz="0" w:space="0" w:color="auto"/>
        <w:right w:val="none" w:sz="0" w:space="0" w:color="auto"/>
      </w:divBdr>
    </w:div>
    <w:div w:id="1358897041">
      <w:bodyDiv w:val="1"/>
      <w:marLeft w:val="0"/>
      <w:marRight w:val="0"/>
      <w:marTop w:val="0"/>
      <w:marBottom w:val="0"/>
      <w:divBdr>
        <w:top w:val="none" w:sz="0" w:space="0" w:color="auto"/>
        <w:left w:val="none" w:sz="0" w:space="0" w:color="auto"/>
        <w:bottom w:val="none" w:sz="0" w:space="0" w:color="auto"/>
        <w:right w:val="none" w:sz="0" w:space="0" w:color="auto"/>
      </w:divBdr>
    </w:div>
    <w:div w:id="199880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esley.collins@changemh.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0F93B264E02C41A3977198389A3A11" ma:contentTypeVersion="15" ma:contentTypeDescription="Create a new document." ma:contentTypeScope="" ma:versionID="27d9cdbdda0615d084e18c6f4b2a141d">
  <xsd:schema xmlns:xsd="http://www.w3.org/2001/XMLSchema" xmlns:xs="http://www.w3.org/2001/XMLSchema" xmlns:p="http://schemas.microsoft.com/office/2006/metadata/properties" xmlns:ns2="f77468e3-8892-4d83-8789-3c72ab3c76a3" xmlns:ns3="c7792033-ac6e-45f4-93d3-017c004873a0" targetNamespace="http://schemas.microsoft.com/office/2006/metadata/properties" ma:root="true" ma:fieldsID="dcfbbbf2b7aebfce40af336a7244d6db" ns2:_="" ns3:_="">
    <xsd:import namespace="f77468e3-8892-4d83-8789-3c72ab3c76a3"/>
    <xsd:import namespace="c7792033-ac6e-45f4-93d3-017c004873a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468e3-8892-4d83-8789-3c72ab3c7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192612d-e8df-4f2e-8393-3e0d6fd414c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792033-ac6e-45f4-93d3-017c004873a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cc6fb2-4620-42ec-bdde-87560d1ec2f7}" ma:internalName="TaxCatchAll" ma:showField="CatchAllData" ma:web="c7792033-ac6e-45f4-93d3-017c004873a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7468e3-8892-4d83-8789-3c72ab3c76a3">
      <Terms xmlns="http://schemas.microsoft.com/office/infopath/2007/PartnerControls"/>
    </lcf76f155ced4ddcb4097134ff3c332f>
    <TaxCatchAll xmlns="c7792033-ac6e-45f4-93d3-017c004873a0" xsi:nil="true"/>
  </documentManagement>
</p:properties>
</file>

<file path=customXml/itemProps1.xml><?xml version="1.0" encoding="utf-8"?>
<ds:datastoreItem xmlns:ds="http://schemas.openxmlformats.org/officeDocument/2006/customXml" ds:itemID="{772875E2-0101-4400-859D-475FB5E8EC93}">
  <ds:schemaRefs>
    <ds:schemaRef ds:uri="http://schemas.microsoft.com/sharepoint/v3/contenttype/forms"/>
  </ds:schemaRefs>
</ds:datastoreItem>
</file>

<file path=customXml/itemProps2.xml><?xml version="1.0" encoding="utf-8"?>
<ds:datastoreItem xmlns:ds="http://schemas.openxmlformats.org/officeDocument/2006/customXml" ds:itemID="{8C082844-A288-4E07-9946-8C7EA73CA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468e3-8892-4d83-8789-3c72ab3c76a3"/>
    <ds:schemaRef ds:uri="c7792033-ac6e-45f4-93d3-017c00487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AB1B7C-D72C-423F-882B-5B749C189385}">
  <ds:schemaRefs>
    <ds:schemaRef ds:uri="http://schemas.microsoft.com/office/2006/metadata/properties"/>
    <ds:schemaRef ds:uri="http://schemas.microsoft.com/office/infopath/2007/PartnerControls"/>
    <ds:schemaRef ds:uri="f77468e3-8892-4d83-8789-3c72ab3c76a3"/>
    <ds:schemaRef ds:uri="c7792033-ac6e-45f4-93d3-017c004873a0"/>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1062</Words>
  <Characters>6056</Characters>
  <Application>Microsoft Office Word</Application>
  <DocSecurity>0</DocSecurity>
  <Lines>50</Lines>
  <Paragraphs>14</Paragraphs>
  <ScaleCrop>false</ScaleCrop>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Bellamy</dc:creator>
  <cp:keywords/>
  <dc:description/>
  <cp:lastModifiedBy>Jaz Lacey-Campbell</cp:lastModifiedBy>
  <cp:revision>48</cp:revision>
  <dcterms:created xsi:type="dcterms:W3CDTF">2025-04-07T11:41:00Z</dcterms:created>
  <dcterms:modified xsi:type="dcterms:W3CDTF">2025-04-07T13:29:00Z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0x010100100F93B264E02C41A3977198389A3A11</vt:lpwstr>
  </property>
  <property fmtid="{D5CDD505-2E9C-101B-9397-08002B2CF9AE}" pid="3" name="MediaServiceImageTags">
    <vt:lpwstr/>
  </property>
</Properties>
</file>